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303" w:rsidRDefault="004F5303" w:rsidP="004F5303">
      <w:pPr>
        <w:pStyle w:val="2"/>
        <w:jc w:val="center"/>
        <w:rPr>
          <w:noProof/>
        </w:rPr>
      </w:pPr>
      <w:bookmarkStart w:id="0" w:name="sub_104"/>
      <w:bookmarkStart w:id="1" w:name="_GoBack"/>
      <w:bookmarkEnd w:id="1"/>
      <w:r w:rsidRPr="004F5303">
        <w:rPr>
          <w:noProof/>
        </w:rPr>
        <w:t xml:space="preserve">                                                                                                                                                                                             </w:t>
      </w:r>
      <w:r w:rsidRPr="007528DF">
        <w:rPr>
          <w:noProof/>
        </w:rPr>
        <w:drawing>
          <wp:inline distT="0" distB="0" distL="0" distR="0">
            <wp:extent cx="755650" cy="946150"/>
            <wp:effectExtent l="0" t="0" r="6350" b="635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 cy="946150"/>
                    </a:xfrm>
                    <a:prstGeom prst="rect">
                      <a:avLst/>
                    </a:prstGeom>
                    <a:noFill/>
                    <a:ln>
                      <a:noFill/>
                    </a:ln>
                  </pic:spPr>
                </pic:pic>
              </a:graphicData>
            </a:graphic>
          </wp:inline>
        </w:drawing>
      </w:r>
    </w:p>
    <w:p w:rsidR="004F5303" w:rsidRPr="000F53EB" w:rsidRDefault="004F5303" w:rsidP="004F5303"/>
    <w:p w:rsidR="004F5303" w:rsidRDefault="004F5303" w:rsidP="004F5303">
      <w:pPr>
        <w:pStyle w:val="2"/>
        <w:jc w:val="center"/>
        <w:rPr>
          <w:b/>
          <w:bCs/>
          <w:sz w:val="24"/>
        </w:rPr>
      </w:pPr>
      <w:r>
        <w:rPr>
          <w:b/>
          <w:bCs/>
          <w:sz w:val="24"/>
        </w:rPr>
        <w:t>РОССИЙСКАЯ   ФЕДЕРАЦИЯ</w:t>
      </w:r>
    </w:p>
    <w:p w:rsidR="004F5303" w:rsidRDefault="004F5303" w:rsidP="004F5303">
      <w:pPr>
        <w:jc w:val="center"/>
        <w:rPr>
          <w:b/>
          <w:bCs/>
          <w:szCs w:val="20"/>
        </w:rPr>
      </w:pPr>
      <w:r>
        <w:rPr>
          <w:b/>
          <w:bCs/>
        </w:rPr>
        <w:t xml:space="preserve">ИРКУТСКАЯ   ОБЛАСТЬ     </w:t>
      </w:r>
    </w:p>
    <w:p w:rsidR="004F5303" w:rsidRDefault="004F5303" w:rsidP="004F5303">
      <w:pPr>
        <w:jc w:val="center"/>
        <w:rPr>
          <w:b/>
          <w:szCs w:val="20"/>
        </w:rPr>
      </w:pPr>
    </w:p>
    <w:p w:rsidR="004F5303" w:rsidRPr="004F5303" w:rsidRDefault="004F5303" w:rsidP="004F5303">
      <w:pPr>
        <w:jc w:val="center"/>
        <w:rPr>
          <w:b/>
          <w:sz w:val="22"/>
          <w:szCs w:val="22"/>
        </w:rPr>
      </w:pPr>
      <w:r w:rsidRPr="004F5303">
        <w:rPr>
          <w:b/>
          <w:sz w:val="22"/>
          <w:szCs w:val="22"/>
        </w:rPr>
        <w:t>АДМИНИСТРАЦИЯ МУНИЦИПАЛЬНОГО ОБРАЗОВАНИЯ</w:t>
      </w:r>
    </w:p>
    <w:p w:rsidR="004F5303" w:rsidRPr="004F5303" w:rsidRDefault="004F5303" w:rsidP="004F5303">
      <w:pPr>
        <w:jc w:val="center"/>
        <w:rPr>
          <w:b/>
          <w:sz w:val="22"/>
          <w:szCs w:val="22"/>
        </w:rPr>
      </w:pPr>
      <w:r w:rsidRPr="004F5303">
        <w:rPr>
          <w:b/>
          <w:sz w:val="22"/>
          <w:szCs w:val="22"/>
        </w:rPr>
        <w:t>КУЙТУНСКИЙ  РАЙОН</w:t>
      </w:r>
    </w:p>
    <w:p w:rsidR="004F5303" w:rsidRDefault="004F5303" w:rsidP="004F5303">
      <w:pPr>
        <w:jc w:val="center"/>
        <w:rPr>
          <w:b/>
          <w:spacing w:val="20"/>
          <w:szCs w:val="20"/>
        </w:rPr>
      </w:pPr>
    </w:p>
    <w:p w:rsidR="004F5303" w:rsidRPr="004F5303" w:rsidRDefault="004F5303" w:rsidP="004F5303">
      <w:pPr>
        <w:jc w:val="center"/>
        <w:rPr>
          <w:b/>
          <w:sz w:val="28"/>
          <w:szCs w:val="28"/>
        </w:rPr>
      </w:pPr>
      <w:r w:rsidRPr="004F5303">
        <w:rPr>
          <w:b/>
          <w:sz w:val="28"/>
          <w:szCs w:val="28"/>
        </w:rPr>
        <w:t>П О С Т А Н О В Л Е Н И Е</w:t>
      </w:r>
    </w:p>
    <w:p w:rsidR="004F5303" w:rsidRPr="000F41F4" w:rsidRDefault="004F5303" w:rsidP="004F5303"/>
    <w:p w:rsidR="004F5303" w:rsidRDefault="004F5303" w:rsidP="004F5303">
      <w:pPr>
        <w:rPr>
          <w:szCs w:val="20"/>
        </w:rPr>
      </w:pPr>
    </w:p>
    <w:p w:rsidR="004F5303" w:rsidRDefault="004F5303" w:rsidP="004F5303">
      <w:pPr>
        <w:pStyle w:val="32"/>
      </w:pPr>
      <w:r w:rsidRPr="009027F9">
        <w:rPr>
          <w:sz w:val="24"/>
          <w:szCs w:val="24"/>
        </w:rPr>
        <w:t>«</w:t>
      </w:r>
      <w:r>
        <w:rPr>
          <w:sz w:val="24"/>
          <w:szCs w:val="24"/>
        </w:rPr>
        <w:t>29</w:t>
      </w:r>
      <w:r w:rsidRPr="009027F9">
        <w:rPr>
          <w:sz w:val="24"/>
          <w:szCs w:val="24"/>
        </w:rPr>
        <w:t>»</w:t>
      </w:r>
      <w:r w:rsidRPr="001E29F4">
        <w:rPr>
          <w:sz w:val="24"/>
          <w:szCs w:val="24"/>
        </w:rPr>
        <w:t xml:space="preserve"> </w:t>
      </w:r>
      <w:r>
        <w:rPr>
          <w:sz w:val="24"/>
          <w:szCs w:val="24"/>
        </w:rPr>
        <w:t>декабря  201</w:t>
      </w:r>
      <w:r w:rsidRPr="005E58F5">
        <w:rPr>
          <w:sz w:val="24"/>
          <w:szCs w:val="24"/>
        </w:rPr>
        <w:t>8</w:t>
      </w:r>
      <w:r w:rsidRPr="009027F9">
        <w:rPr>
          <w:sz w:val="24"/>
          <w:szCs w:val="24"/>
        </w:rPr>
        <w:t xml:space="preserve"> г.</w:t>
      </w:r>
      <w:r w:rsidRPr="009027F9">
        <w:rPr>
          <w:sz w:val="24"/>
          <w:szCs w:val="24"/>
        </w:rPr>
        <w:tab/>
        <w:t xml:space="preserve">   </w:t>
      </w:r>
      <w:r>
        <w:rPr>
          <w:sz w:val="24"/>
          <w:szCs w:val="24"/>
        </w:rPr>
        <w:t xml:space="preserve">                  р.п. Куйтун                 </w:t>
      </w:r>
      <w:r>
        <w:rPr>
          <w:sz w:val="24"/>
          <w:szCs w:val="24"/>
        </w:rPr>
        <w:tab/>
        <w:t xml:space="preserve">                       </w:t>
      </w:r>
      <w:r w:rsidRPr="009027F9">
        <w:rPr>
          <w:sz w:val="24"/>
          <w:szCs w:val="24"/>
        </w:rPr>
        <w:t xml:space="preserve">  </w:t>
      </w:r>
      <w:r>
        <w:rPr>
          <w:sz w:val="24"/>
          <w:szCs w:val="24"/>
        </w:rPr>
        <w:t xml:space="preserve">№ 709-п    </w:t>
      </w:r>
    </w:p>
    <w:p w:rsidR="004F5303" w:rsidRDefault="004F5303" w:rsidP="004F5303">
      <w:pPr>
        <w:pStyle w:val="af"/>
      </w:pPr>
    </w:p>
    <w:p w:rsidR="004F5303" w:rsidRDefault="004F5303" w:rsidP="004F5303">
      <w:pPr>
        <w:jc w:val="both"/>
      </w:pPr>
      <w:r>
        <w:t xml:space="preserve">                                   </w:t>
      </w:r>
    </w:p>
    <w:p w:rsidR="004F5303" w:rsidRDefault="004F5303" w:rsidP="004F5303">
      <w:pPr>
        <w:jc w:val="both"/>
      </w:pPr>
      <w:r w:rsidRPr="004319B1">
        <w:t xml:space="preserve">Об утверждении Порядка </w:t>
      </w:r>
      <w:r w:rsidRPr="00BE3C01">
        <w:t xml:space="preserve">расходования субсидии </w:t>
      </w:r>
      <w:r>
        <w:t>из областного бюджета</w:t>
      </w:r>
      <w:r w:rsidRPr="00BE3C01">
        <w:t xml:space="preserve"> </w:t>
      </w:r>
      <w:r>
        <w:t xml:space="preserve">на </w:t>
      </w:r>
      <w:r w:rsidRPr="00BE3C01">
        <w:t>выравнивание обеспеченности мун</w:t>
      </w:r>
      <w:r>
        <w:t xml:space="preserve">иципального </w:t>
      </w:r>
      <w:r w:rsidRPr="00BE3C01">
        <w:t>образования Куйтунский район по реализации отдельных полномочий</w:t>
      </w:r>
    </w:p>
    <w:p w:rsidR="004F5303" w:rsidRPr="00A05315" w:rsidRDefault="004F5303" w:rsidP="004F5303">
      <w:pPr>
        <w:jc w:val="both"/>
      </w:pPr>
    </w:p>
    <w:p w:rsidR="004F5303" w:rsidRPr="004319B1" w:rsidRDefault="004F5303" w:rsidP="004F5303">
      <w:pPr>
        <w:ind w:firstLine="567"/>
        <w:contextualSpacing/>
        <w:jc w:val="both"/>
      </w:pPr>
      <w:r w:rsidRPr="004319B1">
        <w:t xml:space="preserve">В соответствии со статьей 86 Бюджетного Кодекса Российской Федерации, </w:t>
      </w:r>
      <w:bookmarkStart w:id="2" w:name="sub_1"/>
      <w:r w:rsidRPr="00D37D27">
        <w:t xml:space="preserve">», </w:t>
      </w:r>
      <w:r>
        <w:t xml:space="preserve">с Порядком </w:t>
      </w:r>
      <w:r w:rsidRPr="002D525F">
        <w:t xml:space="preserve">предоставления и расходования из областного бюджета местным бюджетам субсидий на выравнивание обеспеченности муниципальных районов (городских округов) Иркутской области по реализации ими их отдельных расходных обязательств, возникающих при выполнении полномочий по вопросам местного значения муниципальных районов (городских округов), установленным </w:t>
      </w:r>
      <w:hyperlink r:id="rId9" w:history="1">
        <w:r w:rsidRPr="002D525F">
          <w:t>пунктами 11</w:t>
        </w:r>
      </w:hyperlink>
      <w:r w:rsidRPr="002D525F">
        <w:t xml:space="preserve">, </w:t>
      </w:r>
      <w:hyperlink r:id="rId10" w:history="1">
        <w:r w:rsidRPr="002D525F">
          <w:t>19</w:t>
        </w:r>
      </w:hyperlink>
      <w:r w:rsidRPr="002D525F">
        <w:t xml:space="preserve">, </w:t>
      </w:r>
      <w:hyperlink r:id="rId11" w:history="1">
        <w:r w:rsidRPr="002D525F">
          <w:t>19.1</w:t>
        </w:r>
      </w:hyperlink>
      <w:r w:rsidRPr="002D525F">
        <w:t xml:space="preserve">, </w:t>
      </w:r>
      <w:hyperlink r:id="rId12" w:history="1">
        <w:r w:rsidRPr="002D525F">
          <w:t>26 части 1 статьи 15</w:t>
        </w:r>
      </w:hyperlink>
      <w:r w:rsidRPr="002D525F">
        <w:t xml:space="preserve">, </w:t>
      </w:r>
      <w:hyperlink r:id="rId13" w:history="1">
        <w:r w:rsidRPr="002D525F">
          <w:t>пунктами 13</w:t>
        </w:r>
      </w:hyperlink>
      <w:r w:rsidRPr="002D525F">
        <w:t xml:space="preserve">, </w:t>
      </w:r>
      <w:hyperlink r:id="rId14" w:history="1">
        <w:r w:rsidRPr="002D525F">
          <w:t>16</w:t>
        </w:r>
      </w:hyperlink>
      <w:r w:rsidRPr="002D525F">
        <w:t xml:space="preserve">, </w:t>
      </w:r>
      <w:hyperlink r:id="rId15" w:history="1">
        <w:r w:rsidRPr="002D525F">
          <w:t>17</w:t>
        </w:r>
      </w:hyperlink>
      <w:r w:rsidRPr="002D525F">
        <w:t xml:space="preserve">, </w:t>
      </w:r>
      <w:hyperlink r:id="rId16" w:history="1">
        <w:r w:rsidRPr="002D525F">
          <w:t>19 части 1 статьи 16</w:t>
        </w:r>
      </w:hyperlink>
      <w:r w:rsidRPr="002D525F">
        <w:t xml:space="preserve"> Федерального закона от 6 октября 2003 года N 131-ФЗ "Об общих принципах организации местного самоуправления в Российской Федерации", на 2018 год</w:t>
      </w:r>
      <w:r>
        <w:t>, установленным постановление Правительства Иркутской области от 29.10.2018г. № 773-пп</w:t>
      </w:r>
      <w:r w:rsidRPr="004319B1">
        <w:t>, руководствуясь статьями 37</w:t>
      </w:r>
      <w:r w:rsidRPr="00CE6F53">
        <w:t xml:space="preserve">, </w:t>
      </w:r>
      <w:r w:rsidRPr="004319B1">
        <w:t xml:space="preserve">46 Устава муниципального образования Куйтунский район, администрация муниципального образования Куйтунский район </w:t>
      </w:r>
    </w:p>
    <w:p w:rsidR="004F5303" w:rsidRPr="004319B1" w:rsidRDefault="004F5303" w:rsidP="004F5303">
      <w:pPr>
        <w:tabs>
          <w:tab w:val="left" w:pos="2964"/>
        </w:tabs>
        <w:ind w:firstLine="567"/>
        <w:contextualSpacing/>
        <w:jc w:val="both"/>
      </w:pPr>
      <w:r w:rsidRPr="004319B1">
        <w:tab/>
      </w:r>
    </w:p>
    <w:p w:rsidR="004F5303" w:rsidRPr="004319B1" w:rsidRDefault="004F5303" w:rsidP="004F5303">
      <w:pPr>
        <w:tabs>
          <w:tab w:val="left" w:pos="2964"/>
        </w:tabs>
        <w:ind w:firstLine="567"/>
        <w:contextualSpacing/>
        <w:jc w:val="center"/>
      </w:pPr>
      <w:r w:rsidRPr="004319B1">
        <w:t>П О С Т А Н О В Л Я Е Т:</w:t>
      </w:r>
    </w:p>
    <w:p w:rsidR="004F5303" w:rsidRPr="00A05315" w:rsidRDefault="004F5303" w:rsidP="004F5303">
      <w:pPr>
        <w:tabs>
          <w:tab w:val="left" w:pos="2964"/>
        </w:tabs>
        <w:ind w:firstLine="567"/>
        <w:contextualSpacing/>
        <w:jc w:val="center"/>
      </w:pPr>
    </w:p>
    <w:p w:rsidR="004F5303" w:rsidRPr="00B87948" w:rsidRDefault="004F5303" w:rsidP="004F5303">
      <w:pPr>
        <w:jc w:val="both"/>
      </w:pPr>
      <w:r>
        <w:t xml:space="preserve">         </w:t>
      </w:r>
      <w:r w:rsidRPr="00B87948">
        <w:t>1</w:t>
      </w:r>
      <w:r>
        <w:t>.Утвердить</w:t>
      </w:r>
      <w:r w:rsidRPr="004319B1">
        <w:t xml:space="preserve"> Поряд</w:t>
      </w:r>
      <w:r>
        <w:t>ок</w:t>
      </w:r>
      <w:r w:rsidRPr="004319B1">
        <w:t xml:space="preserve"> </w:t>
      </w:r>
      <w:r w:rsidRPr="003C7CCD">
        <w:t xml:space="preserve">расходования субсидии из </w:t>
      </w:r>
      <w:r>
        <w:t xml:space="preserve">областного бюджета на </w:t>
      </w:r>
      <w:r w:rsidRPr="003C7CCD">
        <w:t>выравнивание обеспеченности мун</w:t>
      </w:r>
      <w:r>
        <w:t xml:space="preserve">иципального </w:t>
      </w:r>
      <w:r w:rsidRPr="003C7CCD">
        <w:t>образования Куйтунский район по реализации отдельных полномочий</w:t>
      </w:r>
      <w:r>
        <w:t xml:space="preserve"> (</w:t>
      </w:r>
      <w:r w:rsidRPr="00B87948">
        <w:t xml:space="preserve">Приложение </w:t>
      </w:r>
      <w:r>
        <w:t>1</w:t>
      </w:r>
      <w:r w:rsidRPr="00B87948">
        <w:t>).</w:t>
      </w:r>
    </w:p>
    <w:p w:rsidR="004F5303" w:rsidRDefault="004F5303" w:rsidP="004F5303">
      <w:pPr>
        <w:jc w:val="both"/>
      </w:pPr>
      <w:r>
        <w:t xml:space="preserve">         </w:t>
      </w:r>
      <w:bookmarkStart w:id="3" w:name="sub_2"/>
      <w:bookmarkEnd w:id="2"/>
      <w:r>
        <w:t xml:space="preserve">2.Начальнику финансового управления администрации муниципального образования Куйтунский район обеспечить внесение изменений в решение Думы муниципального образования Куйтунский от 28.12.2017г. № 212 «О бюджете муниципального образования Куйтунский район на 2018 год и плановый период 2019 и 2020 годов» в части отражения расходов на </w:t>
      </w:r>
      <w:r w:rsidRPr="00AD552C">
        <w:t>реализацию мероприятий, напр</w:t>
      </w:r>
      <w:r>
        <w:t xml:space="preserve">авленных </w:t>
      </w:r>
      <w:r w:rsidRPr="003C7CCD">
        <w:t>выравнивание обеспеченности мун</w:t>
      </w:r>
      <w:r>
        <w:t xml:space="preserve">иципального </w:t>
      </w:r>
      <w:r w:rsidRPr="003C7CCD">
        <w:t>образования Куйтунский район по реализации отдельных полномочий</w:t>
      </w:r>
      <w:r>
        <w:t xml:space="preserve"> с учетом Порядка</w:t>
      </w:r>
      <w:r w:rsidRPr="00AD552C">
        <w:t xml:space="preserve"> </w:t>
      </w:r>
      <w:r>
        <w:t>р</w:t>
      </w:r>
      <w:r w:rsidRPr="004319B1">
        <w:t>асходования субсидии из областного бюджета</w:t>
      </w:r>
      <w:r>
        <w:t xml:space="preserve"> на </w:t>
      </w:r>
      <w:r w:rsidRPr="003C7CCD">
        <w:t>выравнивание обеспеченности мун</w:t>
      </w:r>
      <w:r>
        <w:t xml:space="preserve">иципального </w:t>
      </w:r>
      <w:r w:rsidRPr="003C7CCD">
        <w:t>образования Куйтунский район по реализации отдельных полномочий</w:t>
      </w:r>
      <w:r>
        <w:t>.</w:t>
      </w:r>
    </w:p>
    <w:p w:rsidR="004F5303" w:rsidRPr="005E18FA" w:rsidRDefault="004F5303" w:rsidP="004F5303">
      <w:pPr>
        <w:jc w:val="both"/>
        <w:rPr>
          <w:u w:val="single"/>
        </w:rPr>
      </w:pPr>
      <w:r w:rsidRPr="00695D25">
        <w:lastRenderedPageBreak/>
        <w:t xml:space="preserve">       </w:t>
      </w:r>
      <w:r>
        <w:t xml:space="preserve"> </w:t>
      </w:r>
      <w:r w:rsidRPr="00695D25">
        <w:t xml:space="preserve"> </w:t>
      </w:r>
      <w:r>
        <w:t>3</w:t>
      </w:r>
      <w:r w:rsidRPr="00A05315">
        <w:t>.</w:t>
      </w:r>
      <w:r>
        <w:t>Начальнику организационного отдела администрации муниципального образования Куйтунский район Яковлевой Л.И. разместить настоящее</w:t>
      </w:r>
      <w:r w:rsidRPr="001107CA">
        <w:t xml:space="preserve"> </w:t>
      </w:r>
      <w:r>
        <w:t xml:space="preserve">постановления </w:t>
      </w:r>
      <w:r w:rsidRPr="001107CA">
        <w:t xml:space="preserve"> на официальном сайте муниципального образования Куйтунский район </w:t>
      </w:r>
      <w:r w:rsidRPr="001107CA">
        <w:rPr>
          <w:u w:val="single"/>
          <w:lang w:val="en-US"/>
        </w:rPr>
        <w:t>kuitun</w:t>
      </w:r>
      <w:r w:rsidRPr="001107CA">
        <w:rPr>
          <w:u w:val="single"/>
        </w:rPr>
        <w:t>.</w:t>
      </w:r>
      <w:r w:rsidRPr="001107CA">
        <w:rPr>
          <w:u w:val="single"/>
          <w:lang w:val="en-US"/>
        </w:rPr>
        <w:t>irkobl</w:t>
      </w:r>
      <w:r w:rsidRPr="001107CA">
        <w:rPr>
          <w:u w:val="single"/>
        </w:rPr>
        <w:t>.</w:t>
      </w:r>
      <w:r w:rsidRPr="001107CA">
        <w:rPr>
          <w:u w:val="single"/>
          <w:lang w:val="en-US"/>
        </w:rPr>
        <w:t>ru</w:t>
      </w:r>
      <w:r>
        <w:rPr>
          <w:u w:val="single"/>
        </w:rPr>
        <w:t>;</w:t>
      </w:r>
    </w:p>
    <w:p w:rsidR="004F5303" w:rsidRDefault="004F5303" w:rsidP="004F5303">
      <w:pPr>
        <w:contextualSpacing/>
        <w:jc w:val="both"/>
      </w:pPr>
      <w:r>
        <w:t xml:space="preserve">   </w:t>
      </w:r>
    </w:p>
    <w:p w:rsidR="004F5303" w:rsidRDefault="004F5303" w:rsidP="004F5303">
      <w:pPr>
        <w:contextualSpacing/>
        <w:jc w:val="both"/>
      </w:pPr>
      <w:r>
        <w:t xml:space="preserve"> 4.Настоящее постановление распространяется на правоотношения возникающие с 01.01.2018</w:t>
      </w:r>
      <w:r w:rsidRPr="00975BEF">
        <w:t xml:space="preserve"> года</w:t>
      </w:r>
      <w:r>
        <w:t>.</w:t>
      </w:r>
    </w:p>
    <w:p w:rsidR="004F5303" w:rsidRPr="00A05315" w:rsidRDefault="004F5303" w:rsidP="004F5303">
      <w:pPr>
        <w:contextualSpacing/>
        <w:jc w:val="both"/>
      </w:pPr>
      <w:r>
        <w:t xml:space="preserve"> 5</w:t>
      </w:r>
      <w:r w:rsidRPr="00A05315">
        <w:t xml:space="preserve">.Контроль за исполнением настоящего постановления возложить на </w:t>
      </w:r>
      <w:r w:rsidRPr="00247159">
        <w:t>начальника финансового управления</w:t>
      </w:r>
      <w:r w:rsidRPr="00A05315">
        <w:t xml:space="preserve"> администрации муниципального образования Куйтунский район </w:t>
      </w:r>
      <w:r>
        <w:t xml:space="preserve"> Ковшарову Н.А.</w:t>
      </w:r>
    </w:p>
    <w:p w:rsidR="004F5303" w:rsidRDefault="004F5303" w:rsidP="004F5303">
      <w:pPr>
        <w:contextualSpacing/>
        <w:jc w:val="both"/>
      </w:pPr>
    </w:p>
    <w:p w:rsidR="004F5303" w:rsidRDefault="004F5303" w:rsidP="004F5303">
      <w:pPr>
        <w:contextualSpacing/>
        <w:jc w:val="both"/>
      </w:pPr>
    </w:p>
    <w:p w:rsidR="004F5303" w:rsidRDefault="004F5303" w:rsidP="004F5303">
      <w:pPr>
        <w:contextualSpacing/>
        <w:jc w:val="both"/>
      </w:pPr>
    </w:p>
    <w:p w:rsidR="004F5303" w:rsidRDefault="004F5303" w:rsidP="004F5303">
      <w:pPr>
        <w:contextualSpacing/>
        <w:jc w:val="both"/>
      </w:pPr>
    </w:p>
    <w:p w:rsidR="004F5303" w:rsidRDefault="004F5303" w:rsidP="004F5303">
      <w:pPr>
        <w:contextualSpacing/>
        <w:jc w:val="both"/>
      </w:pPr>
    </w:p>
    <w:p w:rsidR="004F5303" w:rsidRDefault="004F5303" w:rsidP="004F5303">
      <w:pPr>
        <w:contextualSpacing/>
        <w:jc w:val="both"/>
      </w:pPr>
    </w:p>
    <w:p w:rsidR="004F5303" w:rsidRPr="000F41F4" w:rsidRDefault="004F5303" w:rsidP="004F5303">
      <w:pPr>
        <w:contextualSpacing/>
        <w:jc w:val="both"/>
      </w:pPr>
      <w:r>
        <w:t>М</w:t>
      </w:r>
      <w:r w:rsidRPr="00A05315">
        <w:t>эр</w:t>
      </w:r>
      <w:r>
        <w:t xml:space="preserve"> </w:t>
      </w:r>
      <w:r w:rsidRPr="00A05315">
        <w:t xml:space="preserve">муниципального образования </w:t>
      </w:r>
      <w:r>
        <w:t xml:space="preserve"> </w:t>
      </w:r>
    </w:p>
    <w:p w:rsidR="004F5303" w:rsidRPr="00A05315" w:rsidRDefault="004F5303" w:rsidP="004F5303">
      <w:pPr>
        <w:contextualSpacing/>
        <w:jc w:val="both"/>
      </w:pPr>
      <w:r w:rsidRPr="00A05315">
        <w:t>Куйтунский район</w:t>
      </w:r>
      <w:r w:rsidRPr="00A05315">
        <w:tab/>
      </w:r>
      <w:r>
        <w:t xml:space="preserve"> </w:t>
      </w:r>
      <w:r w:rsidRPr="00341127">
        <w:t xml:space="preserve">  </w:t>
      </w:r>
      <w:r>
        <w:t xml:space="preserve">       </w:t>
      </w:r>
      <w:r w:rsidRPr="00341127">
        <w:t xml:space="preserve">       </w:t>
      </w:r>
      <w:r>
        <w:t xml:space="preserve">    </w:t>
      </w:r>
      <w:r w:rsidRPr="00F06C02">
        <w:t xml:space="preserve">                          </w:t>
      </w:r>
      <w:r>
        <w:t xml:space="preserve">     </w:t>
      </w:r>
      <w:r w:rsidRPr="00F06C02">
        <w:t xml:space="preserve">                               </w:t>
      </w:r>
      <w:r>
        <w:t xml:space="preserve">                  </w:t>
      </w:r>
      <w:r w:rsidRPr="00341127">
        <w:t xml:space="preserve"> </w:t>
      </w:r>
      <w:r>
        <w:t>А.П.Мари</w:t>
      </w:r>
      <w:r w:rsidRPr="00A05315">
        <w:tab/>
      </w:r>
      <w:r w:rsidRPr="00A05315">
        <w:tab/>
      </w:r>
      <w:r w:rsidRPr="00A05315">
        <w:tab/>
      </w:r>
    </w:p>
    <w:bookmarkEnd w:id="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4F5303" w:rsidRDefault="004F5303" w:rsidP="004F5303"/>
    <w:p w:rsidR="001C7921" w:rsidRDefault="004F5303" w:rsidP="006A7B39">
      <w:pPr>
        <w:jc w:val="right"/>
      </w:pPr>
      <w:r>
        <w:br w:type="page"/>
      </w:r>
      <w:r w:rsidR="006A7B39">
        <w:lastRenderedPageBreak/>
        <w:t>Приложение</w:t>
      </w:r>
      <w:r w:rsidR="00A07989">
        <w:rPr>
          <w:lang w:val="en-US"/>
        </w:rPr>
        <w:t xml:space="preserve"> 1</w:t>
      </w:r>
      <w:r w:rsidR="006A7B39">
        <w:t xml:space="preserve"> </w:t>
      </w:r>
    </w:p>
    <w:p w:rsidR="006A7B39" w:rsidRDefault="006A7B39" w:rsidP="006A7B39">
      <w:pPr>
        <w:jc w:val="right"/>
      </w:pPr>
      <w:r>
        <w:t xml:space="preserve">к постановлению администрации </w:t>
      </w:r>
    </w:p>
    <w:p w:rsidR="006A7B39" w:rsidRDefault="006A7B39" w:rsidP="006A7B39">
      <w:pPr>
        <w:jc w:val="right"/>
      </w:pPr>
      <w:r>
        <w:t xml:space="preserve">муниципального образования </w:t>
      </w:r>
    </w:p>
    <w:p w:rsidR="006A7B39" w:rsidRDefault="006A7B39" w:rsidP="006A7B39">
      <w:pPr>
        <w:jc w:val="right"/>
      </w:pPr>
      <w:r>
        <w:t>Куйтунский район</w:t>
      </w:r>
    </w:p>
    <w:p w:rsidR="006A7B39" w:rsidRDefault="006A7B39" w:rsidP="006A7B39">
      <w:pPr>
        <w:jc w:val="right"/>
      </w:pPr>
      <w:r>
        <w:t>от «</w:t>
      </w:r>
      <w:r w:rsidR="00A403B4">
        <w:t>29</w:t>
      </w:r>
      <w:r>
        <w:t>»</w:t>
      </w:r>
      <w:r w:rsidR="006039CD">
        <w:t xml:space="preserve"> </w:t>
      </w:r>
      <w:r w:rsidR="00A403B4">
        <w:t>декабря</w:t>
      </w:r>
      <w:r>
        <w:t xml:space="preserve"> 201</w:t>
      </w:r>
      <w:r w:rsidR="00DF4F46">
        <w:t>8</w:t>
      </w:r>
      <w:r>
        <w:t xml:space="preserve"> года № </w:t>
      </w:r>
      <w:r w:rsidR="00A403B4">
        <w:t>709-п</w:t>
      </w:r>
      <w:r w:rsidR="00DF4F46">
        <w:t xml:space="preserve"> </w:t>
      </w:r>
    </w:p>
    <w:p w:rsidR="001C7921" w:rsidRDefault="001C7921" w:rsidP="001C7921"/>
    <w:p w:rsidR="009C7CBB" w:rsidRDefault="009C7CBB" w:rsidP="001C7921"/>
    <w:bookmarkEnd w:id="0"/>
    <w:p w:rsidR="0013413C" w:rsidRPr="005D204B" w:rsidRDefault="0013413C" w:rsidP="00867C41">
      <w:pPr>
        <w:ind w:firstLine="425"/>
        <w:jc w:val="center"/>
      </w:pPr>
      <w:r w:rsidRPr="005D204B">
        <w:t xml:space="preserve">Порядок </w:t>
      </w:r>
      <w:r w:rsidR="00E60090" w:rsidRPr="005D204B">
        <w:t xml:space="preserve">расходования субсидии из областного бюджета </w:t>
      </w:r>
      <w:r w:rsidR="00A13170">
        <w:t>на выравнивание обеспеченности муниципального образования Куйтунский район по реализации отдельных полномочий</w:t>
      </w:r>
    </w:p>
    <w:p w:rsidR="00907977" w:rsidRPr="005D204B" w:rsidRDefault="00907977" w:rsidP="00867C41">
      <w:pPr>
        <w:ind w:firstLine="425"/>
        <w:jc w:val="both"/>
      </w:pPr>
    </w:p>
    <w:p w:rsidR="00A13170" w:rsidRPr="005D204B" w:rsidRDefault="00B853AE" w:rsidP="00A13170">
      <w:pPr>
        <w:ind w:firstLine="425"/>
        <w:jc w:val="both"/>
      </w:pPr>
      <w:r w:rsidRPr="00D37D27">
        <w:t xml:space="preserve">1. Настоящий Порядок </w:t>
      </w:r>
      <w:r w:rsidR="005D204B">
        <w:t>определяет условия и порядок</w:t>
      </w:r>
      <w:r w:rsidRPr="00D37D27">
        <w:t xml:space="preserve"> расходование </w:t>
      </w:r>
      <w:r w:rsidR="00050A86">
        <w:t xml:space="preserve">в 2018 году </w:t>
      </w:r>
      <w:r w:rsidRPr="00D37D27">
        <w:t>субсиди</w:t>
      </w:r>
      <w:r w:rsidR="00050A86">
        <w:t>и, предоставл</w:t>
      </w:r>
      <w:r w:rsidR="0035202F">
        <w:t>яемой</w:t>
      </w:r>
      <w:r w:rsidRPr="00D37D27">
        <w:t xml:space="preserve"> из областного бюджета бюджету муниципального образования</w:t>
      </w:r>
      <w:r w:rsidRPr="00D37D27">
        <w:rPr>
          <w:b/>
          <w:bCs/>
        </w:rPr>
        <w:t xml:space="preserve"> </w:t>
      </w:r>
      <w:r w:rsidRPr="00D37D27">
        <w:t>Куйтунский район в целях софинансирования расходов, связ</w:t>
      </w:r>
      <w:r w:rsidR="00050A86">
        <w:t xml:space="preserve">анных с реализацией мероприятий, </w:t>
      </w:r>
      <w:r w:rsidR="00050A86" w:rsidRPr="005D204B">
        <w:t xml:space="preserve">направленных на </w:t>
      </w:r>
      <w:r w:rsidR="00A13170">
        <w:t>выравнивание обеспеченности муниципального образования Куйтунский район по реализации отдельных полномочий</w:t>
      </w:r>
    </w:p>
    <w:p w:rsidR="00B853AE" w:rsidRPr="00D37D27" w:rsidRDefault="00B853AE" w:rsidP="00A13170">
      <w:pPr>
        <w:tabs>
          <w:tab w:val="left" w:pos="709"/>
        </w:tabs>
        <w:jc w:val="both"/>
        <w:outlineLvl w:val="0"/>
      </w:pPr>
      <w:r w:rsidRPr="00D37D27">
        <w:t>(далее – субсиди</w:t>
      </w:r>
      <w:r w:rsidR="00050A86">
        <w:t>я</w:t>
      </w:r>
      <w:r w:rsidRPr="00D37D27">
        <w:t xml:space="preserve">). </w:t>
      </w:r>
    </w:p>
    <w:p w:rsidR="00050A86" w:rsidRPr="00050A86" w:rsidRDefault="00304DF7" w:rsidP="002D525F">
      <w:pPr>
        <w:jc w:val="both"/>
      </w:pPr>
      <w:r>
        <w:t xml:space="preserve">       </w:t>
      </w:r>
      <w:r w:rsidR="00B853AE" w:rsidRPr="00D37D27">
        <w:t xml:space="preserve">2. Предоставление субсидий осуществляется министерством </w:t>
      </w:r>
      <w:r w:rsidR="00050A86">
        <w:t>финансов</w:t>
      </w:r>
      <w:r w:rsidR="00B853AE" w:rsidRPr="00D37D27">
        <w:t xml:space="preserve"> Иркутской области (далее - министерство) в пределах бюджетных ассигнований, утвержденных </w:t>
      </w:r>
      <w:r w:rsidR="00DF4F46">
        <w:t>Законом  Иркутской области от 18</w:t>
      </w:r>
      <w:r w:rsidR="00CC0EC6">
        <w:t>.1</w:t>
      </w:r>
      <w:r w:rsidR="00A77E09">
        <w:t>0</w:t>
      </w:r>
      <w:r w:rsidR="00CC0EC6">
        <w:t>.</w:t>
      </w:r>
      <w:r w:rsidR="00DF4F46">
        <w:t>201</w:t>
      </w:r>
      <w:r w:rsidR="00A77E09">
        <w:t>8</w:t>
      </w:r>
      <w:r w:rsidR="00DF4F46">
        <w:t xml:space="preserve"> года № </w:t>
      </w:r>
      <w:r w:rsidR="00A77E09">
        <w:t>79</w:t>
      </w:r>
      <w:r w:rsidR="00B853AE" w:rsidRPr="00D37D27">
        <w:t>-</w:t>
      </w:r>
      <w:r w:rsidR="00DF4F46">
        <w:t>ОЗ «</w:t>
      </w:r>
      <w:r w:rsidR="00A77E09">
        <w:t>О внесении изменений в закон Иркутской области  «</w:t>
      </w:r>
      <w:r w:rsidR="00DF4F46">
        <w:t>Об областном бюджете на 2018 год и плановый период 2019 и 2020</w:t>
      </w:r>
      <w:r w:rsidR="00B853AE" w:rsidRPr="00D37D27">
        <w:t xml:space="preserve"> годов», </w:t>
      </w:r>
      <w:r w:rsidR="002D525F">
        <w:t xml:space="preserve">в соответствии с Порядком </w:t>
      </w:r>
      <w:r w:rsidR="002D525F" w:rsidRPr="002D525F">
        <w:t xml:space="preserve">предоставления и расходования из областного бюджета местным бюджетам субсидий на выравнивание обеспеченности муниципальных районов (городских округов) Иркутской области по реализации ими их отдельных расходных обязательств, возникающих при выполнении полномочий по вопросам местного значения муниципальных районов (городских округов), установленным </w:t>
      </w:r>
      <w:hyperlink r:id="rId17" w:history="1">
        <w:r w:rsidR="002D525F" w:rsidRPr="002D525F">
          <w:t>пунктами 11</w:t>
        </w:r>
      </w:hyperlink>
      <w:r w:rsidR="002D525F" w:rsidRPr="002D525F">
        <w:t xml:space="preserve">, </w:t>
      </w:r>
      <w:hyperlink r:id="rId18" w:history="1">
        <w:r w:rsidR="002D525F" w:rsidRPr="002D525F">
          <w:t>19</w:t>
        </w:r>
      </w:hyperlink>
      <w:r w:rsidR="002D525F" w:rsidRPr="002D525F">
        <w:t xml:space="preserve">, </w:t>
      </w:r>
      <w:hyperlink r:id="rId19" w:history="1">
        <w:r w:rsidR="002D525F" w:rsidRPr="002D525F">
          <w:t>19.1</w:t>
        </w:r>
      </w:hyperlink>
      <w:r w:rsidR="002D525F" w:rsidRPr="002D525F">
        <w:t xml:space="preserve">, </w:t>
      </w:r>
      <w:hyperlink r:id="rId20" w:history="1">
        <w:r w:rsidR="002D525F" w:rsidRPr="002D525F">
          <w:t>26 части 1 статьи 15</w:t>
        </w:r>
      </w:hyperlink>
      <w:r w:rsidR="002D525F" w:rsidRPr="002D525F">
        <w:t xml:space="preserve">, </w:t>
      </w:r>
      <w:hyperlink r:id="rId21" w:history="1">
        <w:r w:rsidR="002D525F" w:rsidRPr="002D525F">
          <w:t>пунктами 13</w:t>
        </w:r>
      </w:hyperlink>
      <w:r w:rsidR="002D525F" w:rsidRPr="002D525F">
        <w:t xml:space="preserve">, </w:t>
      </w:r>
      <w:hyperlink r:id="rId22" w:history="1">
        <w:r w:rsidR="002D525F" w:rsidRPr="002D525F">
          <w:t>16</w:t>
        </w:r>
      </w:hyperlink>
      <w:r w:rsidR="002D525F" w:rsidRPr="002D525F">
        <w:t xml:space="preserve">, </w:t>
      </w:r>
      <w:hyperlink r:id="rId23" w:history="1">
        <w:r w:rsidR="002D525F" w:rsidRPr="002D525F">
          <w:t>17</w:t>
        </w:r>
      </w:hyperlink>
      <w:r w:rsidR="002D525F" w:rsidRPr="002D525F">
        <w:t xml:space="preserve">, </w:t>
      </w:r>
      <w:hyperlink r:id="rId24" w:history="1">
        <w:r w:rsidR="002D525F" w:rsidRPr="002D525F">
          <w:t>19 части 1 статьи 16</w:t>
        </w:r>
      </w:hyperlink>
      <w:r w:rsidR="002D525F" w:rsidRPr="002D525F">
        <w:t xml:space="preserve"> Федерального закона от 6 октября 2003 года N 131-ФЗ "Об общих принципах организации местного самоуправления в Российской Федерации", на 2018 год</w:t>
      </w:r>
      <w:r w:rsidR="002D525F">
        <w:t xml:space="preserve">, установленным постановление Правительства Иркутской области от 29.10.2018г. № 773-пп (далее – </w:t>
      </w:r>
      <w:r w:rsidR="006E3D48" w:rsidRPr="006E3D48">
        <w:t>П</w:t>
      </w:r>
      <w:r w:rsidR="002D525F">
        <w:t xml:space="preserve">орядок) </w:t>
      </w:r>
      <w:r w:rsidR="000C6E35">
        <w:t xml:space="preserve">в </w:t>
      </w:r>
      <w:r w:rsidR="00050A86" w:rsidRPr="00050A86">
        <w:t xml:space="preserve"> рамках подпрограммы «</w:t>
      </w:r>
      <w:r w:rsidR="00C1727C">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w:t>
      </w:r>
      <w:r w:rsidR="00050A86" w:rsidRPr="00050A86">
        <w:t xml:space="preserve"> на 2015-2020 годы» государственной программы Иркутской области «Управление государственными финансами Иркутской области» на 2015-2020 годы</w:t>
      </w:r>
      <w:r w:rsidR="000C6E35">
        <w:t xml:space="preserve">, утвержденной </w:t>
      </w:r>
      <w:r w:rsidR="00CC0EC6">
        <w:t>постановлением Правительства Иркутской области от 23.10.2014г. №517-пп.</w:t>
      </w:r>
    </w:p>
    <w:p w:rsidR="00304DF7" w:rsidRDefault="0035202F" w:rsidP="0035202F">
      <w:pPr>
        <w:pStyle w:val="ConsPlusTitle"/>
        <w:contextualSpacing/>
        <w:jc w:val="both"/>
      </w:pPr>
      <w:r>
        <w:rPr>
          <w:b w:val="0"/>
          <w:sz w:val="24"/>
          <w:szCs w:val="24"/>
        </w:rPr>
        <w:t xml:space="preserve">       </w:t>
      </w:r>
      <w:r w:rsidR="00304DF7" w:rsidRPr="0035202F">
        <w:rPr>
          <w:b w:val="0"/>
          <w:sz w:val="24"/>
          <w:szCs w:val="24"/>
        </w:rPr>
        <w:t xml:space="preserve">3. Общий объем бюджетных ассигнований на финансовое обеспечение расходных обязательств, в целях софинансирования которых предоставляется Субсидия, </w:t>
      </w:r>
      <w:r w:rsidRPr="0035202F">
        <w:rPr>
          <w:b w:val="0"/>
          <w:sz w:val="24"/>
          <w:szCs w:val="24"/>
        </w:rPr>
        <w:t>определен Соглашение</w:t>
      </w:r>
      <w:r w:rsidR="00E43AE3" w:rsidRPr="00E43AE3">
        <w:rPr>
          <w:b w:val="0"/>
          <w:sz w:val="24"/>
          <w:szCs w:val="24"/>
        </w:rPr>
        <w:t>м</w:t>
      </w:r>
      <w:r>
        <w:rPr>
          <w:b w:val="0"/>
          <w:sz w:val="24"/>
          <w:szCs w:val="24"/>
        </w:rPr>
        <w:t xml:space="preserve"> </w:t>
      </w:r>
      <w:r w:rsidRPr="0035202F">
        <w:rPr>
          <w:b w:val="0"/>
          <w:sz w:val="24"/>
          <w:szCs w:val="24"/>
        </w:rPr>
        <w:t>о предоставлении субсидии местному бюджету из областного бюджета</w:t>
      </w:r>
      <w:r w:rsidR="00E43AE3">
        <w:rPr>
          <w:b w:val="0"/>
          <w:sz w:val="24"/>
          <w:szCs w:val="24"/>
        </w:rPr>
        <w:t>, заключенным между министерством и администрацией муниципального образования Куйтунский район</w:t>
      </w:r>
      <w:r w:rsidR="009449C6">
        <w:rPr>
          <w:b w:val="0"/>
          <w:sz w:val="24"/>
          <w:szCs w:val="24"/>
        </w:rPr>
        <w:t xml:space="preserve"> (далее – Соглашение)</w:t>
      </w:r>
      <w:r w:rsidR="00304DF7" w:rsidRPr="0035202F">
        <w:rPr>
          <w:b w:val="0"/>
          <w:sz w:val="24"/>
          <w:szCs w:val="24"/>
        </w:rPr>
        <w:t xml:space="preserve">.                                                                                 </w:t>
      </w:r>
    </w:p>
    <w:p w:rsidR="0088174E" w:rsidRPr="00304DF7" w:rsidRDefault="0035202F" w:rsidP="0035202F">
      <w:pPr>
        <w:shd w:val="clear" w:color="auto" w:fill="FFFFFF"/>
        <w:tabs>
          <w:tab w:val="left" w:pos="709"/>
          <w:tab w:val="left" w:pos="1080"/>
        </w:tabs>
        <w:jc w:val="both"/>
      </w:pPr>
      <w:r>
        <w:t xml:space="preserve">     </w:t>
      </w:r>
      <w:r w:rsidR="0088174E">
        <w:t xml:space="preserve">4. </w:t>
      </w:r>
      <w:r w:rsidR="009449C6">
        <w:t>Условия предоставления и расходования субсидии определ</w:t>
      </w:r>
      <w:r w:rsidR="002D525F">
        <w:t>ены</w:t>
      </w:r>
      <w:r w:rsidR="009449C6">
        <w:t xml:space="preserve"> Соглашением и Порядком.</w:t>
      </w:r>
      <w:r w:rsidR="0088174E">
        <w:t xml:space="preserve"> Распределение субсидии осуществляется финансовым управлением администрации муниципального образования Куйтунский район между главными распорядителями бюджетных средств.</w:t>
      </w:r>
    </w:p>
    <w:p w:rsidR="0088174E" w:rsidRDefault="0088174E" w:rsidP="00100110">
      <w:pPr>
        <w:pStyle w:val="ConsPlusNonformat"/>
        <w:contextualSpacing/>
        <w:jc w:val="both"/>
        <w:rPr>
          <w:rFonts w:ascii="Times New Roman" w:hAnsi="Times New Roman" w:cs="Times New Roman"/>
          <w:sz w:val="24"/>
          <w:szCs w:val="24"/>
        </w:rPr>
      </w:pPr>
      <w:r>
        <w:rPr>
          <w:sz w:val="28"/>
          <w:szCs w:val="28"/>
        </w:rPr>
        <w:t xml:space="preserve">  </w:t>
      </w:r>
      <w:r w:rsidRPr="00100110">
        <w:rPr>
          <w:rFonts w:ascii="Times New Roman" w:hAnsi="Times New Roman" w:cs="Times New Roman"/>
          <w:sz w:val="24"/>
          <w:szCs w:val="24"/>
        </w:rPr>
        <w:t>5.</w:t>
      </w:r>
      <w:r w:rsidR="00100110">
        <w:rPr>
          <w:rFonts w:ascii="Times New Roman" w:hAnsi="Times New Roman" w:cs="Times New Roman"/>
          <w:sz w:val="24"/>
          <w:szCs w:val="24"/>
        </w:rPr>
        <w:t xml:space="preserve"> </w:t>
      </w:r>
      <w:r w:rsidRPr="00100110">
        <w:rPr>
          <w:rFonts w:ascii="Times New Roman" w:hAnsi="Times New Roman" w:cs="Times New Roman"/>
          <w:sz w:val="24"/>
          <w:szCs w:val="24"/>
        </w:rPr>
        <w:t>Перечисление Субсидии из областного бюджета в бюджет муниципального образования Куйтунский район осуществляется на счет</w:t>
      </w:r>
      <w:r w:rsidR="00100110">
        <w:rPr>
          <w:rFonts w:ascii="Times New Roman" w:hAnsi="Times New Roman" w:cs="Times New Roman"/>
          <w:sz w:val="24"/>
          <w:szCs w:val="24"/>
        </w:rPr>
        <w:t xml:space="preserve"> </w:t>
      </w:r>
      <w:r w:rsidRPr="00100110">
        <w:rPr>
          <w:rFonts w:ascii="Times New Roman" w:hAnsi="Times New Roman" w:cs="Times New Roman"/>
          <w:sz w:val="24"/>
          <w:szCs w:val="24"/>
        </w:rPr>
        <w:t xml:space="preserve"> в УФК по Иркутской области, открытый органу Федерального казначейства в учреждении Центрального банка Российской Федерации для учета поступлений и их распределения между бюджетами бюджетной системы Российской Федерации.</w:t>
      </w:r>
    </w:p>
    <w:p w:rsidR="0035202F" w:rsidRDefault="00DE2089" w:rsidP="0035202F">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6. На основании заявок, предоставленных на оплату расходов главными распорядителями бюджетных средств, финансовое управление администрации муниципального образования Куйтунский район осуществляет перечисление средств в соответствии с бюджетными ассигнованиями, утвержденными бюджетной росписью</w:t>
      </w:r>
      <w:r w:rsidR="0035202F">
        <w:rPr>
          <w:rFonts w:ascii="Times New Roman" w:hAnsi="Times New Roman" w:cs="Times New Roman"/>
          <w:sz w:val="24"/>
          <w:szCs w:val="24"/>
        </w:rPr>
        <w:t xml:space="preserve"> в </w:t>
      </w:r>
      <w:r w:rsidR="0035202F">
        <w:rPr>
          <w:rFonts w:ascii="Times New Roman" w:hAnsi="Times New Roman" w:cs="Times New Roman"/>
          <w:sz w:val="24"/>
          <w:szCs w:val="24"/>
        </w:rPr>
        <w:lastRenderedPageBreak/>
        <w:t>соответствии с Порядком санкционирования оплаты денежных обязательств получателей средств бюджета муниципального образования Куйтунский район, источником финансового обеспечения которых являются предоставляемые из бюджета Иркутской области бюджету муниципального образования Куйтунский район межбюджетные трансферты в форме субсидий, субвенций и иных межбюджетных трансфертов, имеющих целевое назначение, утвержденным приказом финансового управления администрации муниципального образования Куйтунский район от 06.06.2017г. № 37/1 .</w:t>
      </w:r>
    </w:p>
    <w:p w:rsidR="00B853AE" w:rsidRPr="00DE2089" w:rsidRDefault="00DE2089" w:rsidP="00DE2089">
      <w:pPr>
        <w:pStyle w:val="ConsPlusNonformat"/>
        <w:contextualSpacing/>
        <w:jc w:val="both"/>
        <w:rPr>
          <w:rFonts w:ascii="Times New Roman" w:hAnsi="Times New Roman" w:cs="Times New Roman"/>
          <w:sz w:val="24"/>
          <w:szCs w:val="24"/>
        </w:rPr>
      </w:pPr>
      <w:r w:rsidRPr="00DE2089">
        <w:rPr>
          <w:rFonts w:ascii="Times New Roman" w:hAnsi="Times New Roman" w:cs="Times New Roman"/>
          <w:sz w:val="24"/>
          <w:szCs w:val="24"/>
        </w:rPr>
        <w:t xml:space="preserve">     7. </w:t>
      </w:r>
      <w:r w:rsidR="00B853AE" w:rsidRPr="00DE2089">
        <w:rPr>
          <w:rFonts w:ascii="Times New Roman" w:hAnsi="Times New Roman" w:cs="Times New Roman"/>
          <w:sz w:val="24"/>
          <w:szCs w:val="24"/>
        </w:rPr>
        <w:t xml:space="preserve"> </w:t>
      </w:r>
      <w:r w:rsidRPr="00DE2089">
        <w:rPr>
          <w:rFonts w:ascii="Times New Roman" w:hAnsi="Times New Roman" w:cs="Times New Roman"/>
          <w:sz w:val="24"/>
          <w:szCs w:val="24"/>
        </w:rPr>
        <w:t xml:space="preserve">Ответственность за </w:t>
      </w:r>
      <w:r w:rsidR="00B853AE" w:rsidRPr="00DE2089">
        <w:rPr>
          <w:rFonts w:ascii="Times New Roman" w:hAnsi="Times New Roman" w:cs="Times New Roman"/>
          <w:sz w:val="24"/>
          <w:szCs w:val="24"/>
        </w:rPr>
        <w:t xml:space="preserve"> целев</w:t>
      </w:r>
      <w:r w:rsidRPr="00DE2089">
        <w:rPr>
          <w:rFonts w:ascii="Times New Roman" w:hAnsi="Times New Roman" w:cs="Times New Roman"/>
          <w:sz w:val="24"/>
          <w:szCs w:val="24"/>
        </w:rPr>
        <w:t>ое</w:t>
      </w:r>
      <w:r w:rsidR="00B853AE" w:rsidRPr="00DE2089">
        <w:rPr>
          <w:rFonts w:ascii="Times New Roman" w:hAnsi="Times New Roman" w:cs="Times New Roman"/>
          <w:sz w:val="24"/>
          <w:szCs w:val="24"/>
        </w:rPr>
        <w:t xml:space="preserve"> использование </w:t>
      </w:r>
      <w:r w:rsidR="008A3B24">
        <w:rPr>
          <w:rFonts w:ascii="Times New Roman" w:hAnsi="Times New Roman" w:cs="Times New Roman"/>
          <w:sz w:val="24"/>
          <w:szCs w:val="24"/>
        </w:rPr>
        <w:t>с</w:t>
      </w:r>
      <w:r w:rsidR="008A3B24" w:rsidRPr="008A3B24">
        <w:rPr>
          <w:rFonts w:ascii="Times New Roman" w:hAnsi="Times New Roman" w:cs="Times New Roman"/>
          <w:sz w:val="24"/>
          <w:szCs w:val="24"/>
        </w:rPr>
        <w:t xml:space="preserve">редств </w:t>
      </w:r>
      <w:r w:rsidR="00B853AE" w:rsidRPr="00DE2089">
        <w:rPr>
          <w:rFonts w:ascii="Times New Roman" w:hAnsi="Times New Roman" w:cs="Times New Roman"/>
          <w:sz w:val="24"/>
          <w:szCs w:val="24"/>
        </w:rPr>
        <w:t>субсиди</w:t>
      </w:r>
      <w:r w:rsidR="008A3B24">
        <w:rPr>
          <w:rFonts w:ascii="Times New Roman" w:hAnsi="Times New Roman" w:cs="Times New Roman"/>
          <w:sz w:val="24"/>
          <w:szCs w:val="24"/>
        </w:rPr>
        <w:t>и</w:t>
      </w:r>
      <w:r w:rsidR="00B853AE" w:rsidRPr="00DE2089">
        <w:rPr>
          <w:rFonts w:ascii="Times New Roman" w:hAnsi="Times New Roman" w:cs="Times New Roman"/>
          <w:sz w:val="24"/>
          <w:szCs w:val="24"/>
        </w:rPr>
        <w:t xml:space="preserve"> </w:t>
      </w:r>
      <w:r w:rsidRPr="00DE2089">
        <w:rPr>
          <w:rFonts w:ascii="Times New Roman" w:hAnsi="Times New Roman" w:cs="Times New Roman"/>
          <w:sz w:val="24"/>
          <w:szCs w:val="24"/>
        </w:rPr>
        <w:t>возлагается на главных распорядителей бюджетных средств</w:t>
      </w:r>
      <w:r w:rsidR="00B853AE" w:rsidRPr="00DE2089">
        <w:rPr>
          <w:rFonts w:ascii="Times New Roman" w:hAnsi="Times New Roman" w:cs="Times New Roman"/>
          <w:sz w:val="24"/>
          <w:szCs w:val="24"/>
        </w:rPr>
        <w:t>.</w:t>
      </w:r>
    </w:p>
    <w:p w:rsidR="00691485" w:rsidRPr="00BB6AD4" w:rsidRDefault="00DE2089" w:rsidP="00DE2089">
      <w:pPr>
        <w:tabs>
          <w:tab w:val="left" w:pos="709"/>
        </w:tabs>
        <w:jc w:val="both"/>
        <w:outlineLvl w:val="0"/>
      </w:pPr>
      <w:r>
        <w:t xml:space="preserve">     8</w:t>
      </w:r>
      <w:r w:rsidR="00B853AE" w:rsidRPr="00D37D27">
        <w:t xml:space="preserve">. Неиспользованная сумма субсидии подлежит возврату в </w:t>
      </w:r>
      <w:r>
        <w:t xml:space="preserve">областной бюджет </w:t>
      </w:r>
      <w:r w:rsidR="00D37D27" w:rsidRPr="00D37D27">
        <w:t xml:space="preserve">в соответствии с </w:t>
      </w:r>
      <w:r>
        <w:t>б</w:t>
      </w:r>
      <w:r w:rsidR="00D37D27" w:rsidRPr="00D37D27">
        <w:t xml:space="preserve">юджетным </w:t>
      </w:r>
      <w:r>
        <w:t>законодательством</w:t>
      </w:r>
      <w:r w:rsidR="00D37D27" w:rsidRPr="00D37D27">
        <w:t xml:space="preserve"> Р</w:t>
      </w:r>
      <w:r>
        <w:t xml:space="preserve">оссийской </w:t>
      </w:r>
      <w:r w:rsidR="00D37D27" w:rsidRPr="00D37D27">
        <w:t>Ф</w:t>
      </w:r>
      <w:r>
        <w:t>едерации</w:t>
      </w:r>
      <w:r w:rsidR="00B853AE" w:rsidRPr="00D37D27">
        <w:t>.</w:t>
      </w:r>
      <w:r w:rsidR="00691485" w:rsidRPr="00BB6AD4">
        <w:t xml:space="preserve">                                                    </w:t>
      </w:r>
    </w:p>
    <w:sectPr w:rsidR="00691485" w:rsidRPr="00BB6AD4" w:rsidSect="00DE2089">
      <w:pgSz w:w="11906" w:h="16838"/>
      <w:pgMar w:top="1134" w:right="851" w:bottom="709"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33E" w:rsidRDefault="0000733E" w:rsidP="00965F28">
      <w:r>
        <w:separator/>
      </w:r>
    </w:p>
  </w:endnote>
  <w:endnote w:type="continuationSeparator" w:id="0">
    <w:p w:rsidR="0000733E" w:rsidRDefault="0000733E" w:rsidP="0096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33E" w:rsidRDefault="0000733E" w:rsidP="00965F28">
      <w:r>
        <w:separator/>
      </w:r>
    </w:p>
  </w:footnote>
  <w:footnote w:type="continuationSeparator" w:id="0">
    <w:p w:rsidR="0000733E" w:rsidRDefault="0000733E" w:rsidP="00965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1BAC"/>
    <w:multiLevelType w:val="hybridMultilevel"/>
    <w:tmpl w:val="F19C7A12"/>
    <w:lvl w:ilvl="0" w:tplc="5A0A8A9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30628F4"/>
    <w:multiLevelType w:val="hybridMultilevel"/>
    <w:tmpl w:val="37F63440"/>
    <w:lvl w:ilvl="0" w:tplc="350C735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9E41B2"/>
    <w:multiLevelType w:val="hybridMultilevel"/>
    <w:tmpl w:val="B6A46696"/>
    <w:lvl w:ilvl="0" w:tplc="79366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ED1781"/>
    <w:multiLevelType w:val="hybridMultilevel"/>
    <w:tmpl w:val="CB9A5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FC1172"/>
    <w:multiLevelType w:val="multilevel"/>
    <w:tmpl w:val="CC06A41C"/>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19D06A61"/>
    <w:multiLevelType w:val="hybridMultilevel"/>
    <w:tmpl w:val="E2F8D414"/>
    <w:lvl w:ilvl="0" w:tplc="FBC68C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1F140C"/>
    <w:multiLevelType w:val="hybridMultilevel"/>
    <w:tmpl w:val="3CA03ED4"/>
    <w:lvl w:ilvl="0" w:tplc="474A3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FC742F"/>
    <w:multiLevelType w:val="multilevel"/>
    <w:tmpl w:val="65B2D724"/>
    <w:lvl w:ilvl="0">
      <w:start w:val="1"/>
      <w:numFmt w:val="decimal"/>
      <w:lvlText w:val="%1."/>
      <w:lvlJc w:val="left"/>
      <w:pPr>
        <w:ind w:left="987" w:hanging="420"/>
      </w:pPr>
      <w:rPr>
        <w:rFonts w:hint="default"/>
      </w:rPr>
    </w:lvl>
    <w:lvl w:ilvl="1">
      <w:start w:val="1"/>
      <w:numFmt w:val="decimal"/>
      <w:isLgl/>
      <w:lvlText w:val="%1.%2"/>
      <w:lvlJc w:val="left"/>
      <w:pPr>
        <w:ind w:left="1347" w:hanging="360"/>
      </w:pPr>
      <w:rPr>
        <w:rFonts w:hint="default"/>
      </w:rPr>
    </w:lvl>
    <w:lvl w:ilvl="2">
      <w:start w:val="1"/>
      <w:numFmt w:val="decimal"/>
      <w:isLgl/>
      <w:lvlText w:val="%1.%2.%3"/>
      <w:lvlJc w:val="left"/>
      <w:pPr>
        <w:ind w:left="2127" w:hanging="720"/>
      </w:pPr>
      <w:rPr>
        <w:rFonts w:hint="default"/>
      </w:rPr>
    </w:lvl>
    <w:lvl w:ilvl="3">
      <w:start w:val="1"/>
      <w:numFmt w:val="decimal"/>
      <w:isLgl/>
      <w:lvlText w:val="%1.%2.%3.%4"/>
      <w:lvlJc w:val="left"/>
      <w:pPr>
        <w:ind w:left="2547" w:hanging="720"/>
      </w:pPr>
      <w:rPr>
        <w:rFonts w:hint="default"/>
      </w:rPr>
    </w:lvl>
    <w:lvl w:ilvl="4">
      <w:start w:val="1"/>
      <w:numFmt w:val="decimal"/>
      <w:isLgl/>
      <w:lvlText w:val="%1.%2.%3.%4.%5"/>
      <w:lvlJc w:val="left"/>
      <w:pPr>
        <w:ind w:left="3327" w:hanging="1080"/>
      </w:pPr>
      <w:rPr>
        <w:rFonts w:hint="default"/>
      </w:rPr>
    </w:lvl>
    <w:lvl w:ilvl="5">
      <w:start w:val="1"/>
      <w:numFmt w:val="decimal"/>
      <w:isLgl/>
      <w:lvlText w:val="%1.%2.%3.%4.%5.%6"/>
      <w:lvlJc w:val="left"/>
      <w:pPr>
        <w:ind w:left="374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947" w:hanging="1440"/>
      </w:pPr>
      <w:rPr>
        <w:rFonts w:hint="default"/>
      </w:rPr>
    </w:lvl>
    <w:lvl w:ilvl="8">
      <w:start w:val="1"/>
      <w:numFmt w:val="decimal"/>
      <w:isLgl/>
      <w:lvlText w:val="%1.%2.%3.%4.%5.%6.%7.%8.%9"/>
      <w:lvlJc w:val="left"/>
      <w:pPr>
        <w:ind w:left="5727" w:hanging="1800"/>
      </w:pPr>
      <w:rPr>
        <w:rFonts w:hint="default"/>
      </w:rPr>
    </w:lvl>
  </w:abstractNum>
  <w:abstractNum w:abstractNumId="8">
    <w:nsid w:val="25C47F63"/>
    <w:multiLevelType w:val="multilevel"/>
    <w:tmpl w:val="8466C9D8"/>
    <w:lvl w:ilvl="0">
      <w:start w:val="1"/>
      <w:numFmt w:val="decimal"/>
      <w:lvlText w:val="%1"/>
      <w:lvlJc w:val="left"/>
      <w:pPr>
        <w:ind w:left="360" w:hanging="360"/>
      </w:pPr>
      <w:rPr>
        <w:rFonts w:hint="default"/>
      </w:rPr>
    </w:lvl>
    <w:lvl w:ilvl="1">
      <w:start w:val="3"/>
      <w:numFmt w:val="decimal"/>
      <w:lvlText w:val="%1.%2"/>
      <w:lvlJc w:val="left"/>
      <w:pPr>
        <w:ind w:left="1707"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nsid w:val="26E145A6"/>
    <w:multiLevelType w:val="multilevel"/>
    <w:tmpl w:val="D59ECFEA"/>
    <w:lvl w:ilvl="0">
      <w:start w:val="1"/>
      <w:numFmt w:val="decimal"/>
      <w:lvlText w:val="%1."/>
      <w:lvlJc w:val="left"/>
      <w:pPr>
        <w:ind w:left="1068" w:hanging="360"/>
      </w:pPr>
      <w:rPr>
        <w:rFonts w:hint="default"/>
        <w:sz w:val="24"/>
      </w:rPr>
    </w:lvl>
    <w:lvl w:ilvl="1">
      <w:start w:val="6"/>
      <w:numFmt w:val="decimal"/>
      <w:isLgl/>
      <w:lvlText w:val="%1.%2."/>
      <w:lvlJc w:val="left"/>
      <w:pPr>
        <w:ind w:left="1248" w:hanging="540"/>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276877AF"/>
    <w:multiLevelType w:val="hybridMultilevel"/>
    <w:tmpl w:val="AE1A9D8E"/>
    <w:lvl w:ilvl="0" w:tplc="1508396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9845629"/>
    <w:multiLevelType w:val="hybridMultilevel"/>
    <w:tmpl w:val="428C74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51079A"/>
    <w:multiLevelType w:val="hybridMultilevel"/>
    <w:tmpl w:val="E72AF616"/>
    <w:lvl w:ilvl="0" w:tplc="DA44F2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CB84792"/>
    <w:multiLevelType w:val="hybridMultilevel"/>
    <w:tmpl w:val="FECC5AAA"/>
    <w:lvl w:ilvl="0" w:tplc="99AA9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E67619B"/>
    <w:multiLevelType w:val="hybridMultilevel"/>
    <w:tmpl w:val="036A6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7D7F99"/>
    <w:multiLevelType w:val="hybridMultilevel"/>
    <w:tmpl w:val="CC66F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E93235"/>
    <w:multiLevelType w:val="multilevel"/>
    <w:tmpl w:val="BA142A52"/>
    <w:lvl w:ilvl="0">
      <w:start w:val="4"/>
      <w:numFmt w:val="decimal"/>
      <w:lvlText w:val="%1"/>
      <w:lvlJc w:val="left"/>
      <w:pPr>
        <w:ind w:left="480" w:hanging="480"/>
      </w:pPr>
      <w:rPr>
        <w:rFonts w:hint="default"/>
      </w:rPr>
    </w:lvl>
    <w:lvl w:ilvl="1">
      <w:start w:val="6"/>
      <w:numFmt w:val="decimal"/>
      <w:lvlText w:val="%1.%2"/>
      <w:lvlJc w:val="left"/>
      <w:pPr>
        <w:ind w:left="622" w:hanging="48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3C7C1B6D"/>
    <w:multiLevelType w:val="hybridMultilevel"/>
    <w:tmpl w:val="F06291C2"/>
    <w:lvl w:ilvl="0" w:tplc="7DCC7850">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E423231"/>
    <w:multiLevelType w:val="hybridMultilevel"/>
    <w:tmpl w:val="428C7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307FE1"/>
    <w:multiLevelType w:val="hybridMultilevel"/>
    <w:tmpl w:val="55D427B8"/>
    <w:lvl w:ilvl="0" w:tplc="2C4E07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5B54FDD"/>
    <w:multiLevelType w:val="hybridMultilevel"/>
    <w:tmpl w:val="7BD06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8773D8"/>
    <w:multiLevelType w:val="hybridMultilevel"/>
    <w:tmpl w:val="79DEA750"/>
    <w:lvl w:ilvl="0" w:tplc="8A0EBA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18D3CB5"/>
    <w:multiLevelType w:val="multilevel"/>
    <w:tmpl w:val="749642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658734E8"/>
    <w:multiLevelType w:val="multilevel"/>
    <w:tmpl w:val="8C8AF54E"/>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4">
    <w:nsid w:val="6EBF681E"/>
    <w:multiLevelType w:val="multilevel"/>
    <w:tmpl w:val="1FDCBA72"/>
    <w:lvl w:ilvl="0">
      <w:start w:val="2"/>
      <w:numFmt w:val="decimal"/>
      <w:lvlText w:val="%1."/>
      <w:lvlJc w:val="left"/>
      <w:pPr>
        <w:ind w:left="480" w:hanging="480"/>
      </w:pPr>
      <w:rPr>
        <w:rFonts w:hint="default"/>
      </w:rPr>
    </w:lvl>
    <w:lvl w:ilvl="1">
      <w:start w:val="1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72B675B9"/>
    <w:multiLevelType w:val="hybridMultilevel"/>
    <w:tmpl w:val="448AF5B4"/>
    <w:lvl w:ilvl="0" w:tplc="4902410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756754EF"/>
    <w:multiLevelType w:val="hybridMultilevel"/>
    <w:tmpl w:val="6D163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52C5F"/>
    <w:multiLevelType w:val="multilevel"/>
    <w:tmpl w:val="F384A2CA"/>
    <w:lvl w:ilvl="0">
      <w:start w:val="4"/>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
  </w:num>
  <w:num w:numId="2">
    <w:abstractNumId w:val="12"/>
  </w:num>
  <w:num w:numId="3">
    <w:abstractNumId w:val="5"/>
  </w:num>
  <w:num w:numId="4">
    <w:abstractNumId w:val="21"/>
  </w:num>
  <w:num w:numId="5">
    <w:abstractNumId w:val="15"/>
  </w:num>
  <w:num w:numId="6">
    <w:abstractNumId w:val="0"/>
  </w:num>
  <w:num w:numId="7">
    <w:abstractNumId w:val="20"/>
  </w:num>
  <w:num w:numId="8">
    <w:abstractNumId w:val="6"/>
  </w:num>
  <w:num w:numId="9">
    <w:abstractNumId w:val="22"/>
  </w:num>
  <w:num w:numId="10">
    <w:abstractNumId w:val="2"/>
  </w:num>
  <w:num w:numId="11">
    <w:abstractNumId w:val="1"/>
  </w:num>
  <w:num w:numId="12">
    <w:abstractNumId w:val="13"/>
  </w:num>
  <w:num w:numId="13">
    <w:abstractNumId w:val="7"/>
  </w:num>
  <w:num w:numId="14">
    <w:abstractNumId w:val="8"/>
  </w:num>
  <w:num w:numId="15">
    <w:abstractNumId w:val="14"/>
  </w:num>
  <w:num w:numId="16">
    <w:abstractNumId w:val="19"/>
  </w:num>
  <w:num w:numId="17">
    <w:abstractNumId w:val="11"/>
  </w:num>
  <w:num w:numId="18">
    <w:abstractNumId w:val="18"/>
  </w:num>
  <w:num w:numId="19">
    <w:abstractNumId w:val="26"/>
  </w:num>
  <w:num w:numId="20">
    <w:abstractNumId w:val="23"/>
  </w:num>
  <w:num w:numId="21">
    <w:abstractNumId w:val="25"/>
  </w:num>
  <w:num w:numId="22">
    <w:abstractNumId w:val="10"/>
  </w:num>
  <w:num w:numId="23">
    <w:abstractNumId w:val="24"/>
  </w:num>
  <w:num w:numId="24">
    <w:abstractNumId w:val="9"/>
  </w:num>
  <w:num w:numId="25">
    <w:abstractNumId w:val="17"/>
  </w:num>
  <w:num w:numId="26">
    <w:abstractNumId w:val="4"/>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08"/>
    <w:rsid w:val="0000733E"/>
    <w:rsid w:val="000477A1"/>
    <w:rsid w:val="00050A86"/>
    <w:rsid w:val="00055CB5"/>
    <w:rsid w:val="00063B85"/>
    <w:rsid w:val="00065DD2"/>
    <w:rsid w:val="00066EC8"/>
    <w:rsid w:val="000719B7"/>
    <w:rsid w:val="00077A14"/>
    <w:rsid w:val="00091239"/>
    <w:rsid w:val="000969EE"/>
    <w:rsid w:val="000B21B2"/>
    <w:rsid w:val="000B6B37"/>
    <w:rsid w:val="000B7B3C"/>
    <w:rsid w:val="000B7D83"/>
    <w:rsid w:val="000C6E35"/>
    <w:rsid w:val="000C7961"/>
    <w:rsid w:val="000D2385"/>
    <w:rsid w:val="000D5B4F"/>
    <w:rsid w:val="000E1185"/>
    <w:rsid w:val="000E7628"/>
    <w:rsid w:val="000F4C14"/>
    <w:rsid w:val="00100110"/>
    <w:rsid w:val="00103EA3"/>
    <w:rsid w:val="00116F04"/>
    <w:rsid w:val="001256A6"/>
    <w:rsid w:val="00131891"/>
    <w:rsid w:val="001325EE"/>
    <w:rsid w:val="0013413C"/>
    <w:rsid w:val="001423A7"/>
    <w:rsid w:val="00143145"/>
    <w:rsid w:val="001542F5"/>
    <w:rsid w:val="001579B5"/>
    <w:rsid w:val="001615ED"/>
    <w:rsid w:val="00172D49"/>
    <w:rsid w:val="00174312"/>
    <w:rsid w:val="00175F2A"/>
    <w:rsid w:val="001806CA"/>
    <w:rsid w:val="001870FC"/>
    <w:rsid w:val="00187397"/>
    <w:rsid w:val="0018759C"/>
    <w:rsid w:val="001944D4"/>
    <w:rsid w:val="001A2D15"/>
    <w:rsid w:val="001B1B8F"/>
    <w:rsid w:val="001B4953"/>
    <w:rsid w:val="001B54C4"/>
    <w:rsid w:val="001B7EBD"/>
    <w:rsid w:val="001C2F03"/>
    <w:rsid w:val="001C7921"/>
    <w:rsid w:val="001D3D13"/>
    <w:rsid w:val="001D7569"/>
    <w:rsid w:val="001E17BF"/>
    <w:rsid w:val="001E546D"/>
    <w:rsid w:val="001E5646"/>
    <w:rsid w:val="001E6965"/>
    <w:rsid w:val="001F087A"/>
    <w:rsid w:val="00200EFC"/>
    <w:rsid w:val="0020530E"/>
    <w:rsid w:val="002374AB"/>
    <w:rsid w:val="0025270A"/>
    <w:rsid w:val="0025291A"/>
    <w:rsid w:val="00253AFA"/>
    <w:rsid w:val="00255E7E"/>
    <w:rsid w:val="00262AB4"/>
    <w:rsid w:val="00266A2C"/>
    <w:rsid w:val="00275EC3"/>
    <w:rsid w:val="0028223C"/>
    <w:rsid w:val="00287EDF"/>
    <w:rsid w:val="00295807"/>
    <w:rsid w:val="002969B6"/>
    <w:rsid w:val="002A7499"/>
    <w:rsid w:val="002B325C"/>
    <w:rsid w:val="002B354D"/>
    <w:rsid w:val="002C3BCC"/>
    <w:rsid w:val="002D3A04"/>
    <w:rsid w:val="002D525F"/>
    <w:rsid w:val="002D7112"/>
    <w:rsid w:val="002D7801"/>
    <w:rsid w:val="002F5AD9"/>
    <w:rsid w:val="00304813"/>
    <w:rsid w:val="00304DF7"/>
    <w:rsid w:val="00326B96"/>
    <w:rsid w:val="00334291"/>
    <w:rsid w:val="00343E60"/>
    <w:rsid w:val="003458B5"/>
    <w:rsid w:val="00346BAD"/>
    <w:rsid w:val="0035202F"/>
    <w:rsid w:val="00356E19"/>
    <w:rsid w:val="00365CC4"/>
    <w:rsid w:val="00366329"/>
    <w:rsid w:val="0038304A"/>
    <w:rsid w:val="0038770A"/>
    <w:rsid w:val="00392275"/>
    <w:rsid w:val="0039622E"/>
    <w:rsid w:val="003A259B"/>
    <w:rsid w:val="003A2B2D"/>
    <w:rsid w:val="003A6238"/>
    <w:rsid w:val="003B1592"/>
    <w:rsid w:val="003B3DCD"/>
    <w:rsid w:val="003C741C"/>
    <w:rsid w:val="003D17B4"/>
    <w:rsid w:val="003D6E2F"/>
    <w:rsid w:val="003D79D9"/>
    <w:rsid w:val="003F22DE"/>
    <w:rsid w:val="003F472E"/>
    <w:rsid w:val="0041059E"/>
    <w:rsid w:val="004248A4"/>
    <w:rsid w:val="00424E98"/>
    <w:rsid w:val="004304CF"/>
    <w:rsid w:val="00430ADB"/>
    <w:rsid w:val="0044282A"/>
    <w:rsid w:val="00477174"/>
    <w:rsid w:val="004774D4"/>
    <w:rsid w:val="00481D6B"/>
    <w:rsid w:val="00485922"/>
    <w:rsid w:val="004939E7"/>
    <w:rsid w:val="00496247"/>
    <w:rsid w:val="004B26DC"/>
    <w:rsid w:val="004C103F"/>
    <w:rsid w:val="004C1458"/>
    <w:rsid w:val="004C7818"/>
    <w:rsid w:val="004D2E41"/>
    <w:rsid w:val="004E11FC"/>
    <w:rsid w:val="004E69CD"/>
    <w:rsid w:val="004F5303"/>
    <w:rsid w:val="005175CC"/>
    <w:rsid w:val="00533729"/>
    <w:rsid w:val="005510A5"/>
    <w:rsid w:val="0055473F"/>
    <w:rsid w:val="00585034"/>
    <w:rsid w:val="00591DDD"/>
    <w:rsid w:val="005A404E"/>
    <w:rsid w:val="005A473F"/>
    <w:rsid w:val="005B19E0"/>
    <w:rsid w:val="005B713B"/>
    <w:rsid w:val="005C4B38"/>
    <w:rsid w:val="005D1220"/>
    <w:rsid w:val="005D14C0"/>
    <w:rsid w:val="005D204B"/>
    <w:rsid w:val="005D771B"/>
    <w:rsid w:val="005E3F48"/>
    <w:rsid w:val="005E6FEC"/>
    <w:rsid w:val="005F240F"/>
    <w:rsid w:val="005F356A"/>
    <w:rsid w:val="005F4896"/>
    <w:rsid w:val="005F58D6"/>
    <w:rsid w:val="006039CD"/>
    <w:rsid w:val="00605D27"/>
    <w:rsid w:val="006103E8"/>
    <w:rsid w:val="00620536"/>
    <w:rsid w:val="00622B95"/>
    <w:rsid w:val="00632002"/>
    <w:rsid w:val="00634315"/>
    <w:rsid w:val="00634C56"/>
    <w:rsid w:val="00636839"/>
    <w:rsid w:val="00637D22"/>
    <w:rsid w:val="00646DBD"/>
    <w:rsid w:val="006479BF"/>
    <w:rsid w:val="00677EE4"/>
    <w:rsid w:val="00691485"/>
    <w:rsid w:val="006A7B39"/>
    <w:rsid w:val="006B3F64"/>
    <w:rsid w:val="006B41B0"/>
    <w:rsid w:val="006C0C08"/>
    <w:rsid w:val="006C40F2"/>
    <w:rsid w:val="006D33AB"/>
    <w:rsid w:val="006E1D92"/>
    <w:rsid w:val="006E3D48"/>
    <w:rsid w:val="00705C76"/>
    <w:rsid w:val="007170EC"/>
    <w:rsid w:val="00717F0B"/>
    <w:rsid w:val="00736655"/>
    <w:rsid w:val="0074589F"/>
    <w:rsid w:val="00746113"/>
    <w:rsid w:val="007611DA"/>
    <w:rsid w:val="00761794"/>
    <w:rsid w:val="007628F2"/>
    <w:rsid w:val="00781074"/>
    <w:rsid w:val="00781A21"/>
    <w:rsid w:val="0078322F"/>
    <w:rsid w:val="007A39B7"/>
    <w:rsid w:val="007A4504"/>
    <w:rsid w:val="007B0BDF"/>
    <w:rsid w:val="007B38AB"/>
    <w:rsid w:val="007C1B56"/>
    <w:rsid w:val="007C2B38"/>
    <w:rsid w:val="007E5027"/>
    <w:rsid w:val="007E6F27"/>
    <w:rsid w:val="008059A7"/>
    <w:rsid w:val="00823C29"/>
    <w:rsid w:val="00827E06"/>
    <w:rsid w:val="008370AF"/>
    <w:rsid w:val="00841FA7"/>
    <w:rsid w:val="00851871"/>
    <w:rsid w:val="008578CB"/>
    <w:rsid w:val="00857992"/>
    <w:rsid w:val="00867C41"/>
    <w:rsid w:val="00867D25"/>
    <w:rsid w:val="00871C21"/>
    <w:rsid w:val="00871E5C"/>
    <w:rsid w:val="00877953"/>
    <w:rsid w:val="0088174E"/>
    <w:rsid w:val="008968AE"/>
    <w:rsid w:val="008A103A"/>
    <w:rsid w:val="008A3B24"/>
    <w:rsid w:val="008A45F8"/>
    <w:rsid w:val="008A54D0"/>
    <w:rsid w:val="008B341B"/>
    <w:rsid w:val="008C2527"/>
    <w:rsid w:val="008D15B9"/>
    <w:rsid w:val="008D3131"/>
    <w:rsid w:val="008D6593"/>
    <w:rsid w:val="008E020D"/>
    <w:rsid w:val="008E18D7"/>
    <w:rsid w:val="008E1C99"/>
    <w:rsid w:val="008F1663"/>
    <w:rsid w:val="008F6FB6"/>
    <w:rsid w:val="008F7A21"/>
    <w:rsid w:val="00903DC2"/>
    <w:rsid w:val="00907977"/>
    <w:rsid w:val="00910A84"/>
    <w:rsid w:val="009237B2"/>
    <w:rsid w:val="009323C7"/>
    <w:rsid w:val="00932AD7"/>
    <w:rsid w:val="00942A31"/>
    <w:rsid w:val="009449C6"/>
    <w:rsid w:val="00960BB6"/>
    <w:rsid w:val="00965F28"/>
    <w:rsid w:val="009809C4"/>
    <w:rsid w:val="00982581"/>
    <w:rsid w:val="0099740F"/>
    <w:rsid w:val="009A395B"/>
    <w:rsid w:val="009A5EEF"/>
    <w:rsid w:val="009B3554"/>
    <w:rsid w:val="009C2D7C"/>
    <w:rsid w:val="009C67A9"/>
    <w:rsid w:val="009C699D"/>
    <w:rsid w:val="009C7CBB"/>
    <w:rsid w:val="009E7ED3"/>
    <w:rsid w:val="009F1397"/>
    <w:rsid w:val="009F6047"/>
    <w:rsid w:val="00A021D2"/>
    <w:rsid w:val="00A0317E"/>
    <w:rsid w:val="00A07989"/>
    <w:rsid w:val="00A13170"/>
    <w:rsid w:val="00A333C3"/>
    <w:rsid w:val="00A35C11"/>
    <w:rsid w:val="00A403B4"/>
    <w:rsid w:val="00A566DE"/>
    <w:rsid w:val="00A60565"/>
    <w:rsid w:val="00A65345"/>
    <w:rsid w:val="00A7226E"/>
    <w:rsid w:val="00A722D9"/>
    <w:rsid w:val="00A77E09"/>
    <w:rsid w:val="00A83AFF"/>
    <w:rsid w:val="00A9435D"/>
    <w:rsid w:val="00A9609D"/>
    <w:rsid w:val="00AA39F9"/>
    <w:rsid w:val="00AA5EA6"/>
    <w:rsid w:val="00AC39F3"/>
    <w:rsid w:val="00AC4258"/>
    <w:rsid w:val="00AD638E"/>
    <w:rsid w:val="00AE6515"/>
    <w:rsid w:val="00AE7455"/>
    <w:rsid w:val="00AF0F3E"/>
    <w:rsid w:val="00AF4A3C"/>
    <w:rsid w:val="00B01041"/>
    <w:rsid w:val="00B0127F"/>
    <w:rsid w:val="00B07650"/>
    <w:rsid w:val="00B07FB4"/>
    <w:rsid w:val="00B152FA"/>
    <w:rsid w:val="00B2330A"/>
    <w:rsid w:val="00B4072B"/>
    <w:rsid w:val="00B40A5A"/>
    <w:rsid w:val="00B42E68"/>
    <w:rsid w:val="00B47FB0"/>
    <w:rsid w:val="00B512D0"/>
    <w:rsid w:val="00B5186C"/>
    <w:rsid w:val="00B52AD3"/>
    <w:rsid w:val="00B61279"/>
    <w:rsid w:val="00B6365C"/>
    <w:rsid w:val="00B74F4D"/>
    <w:rsid w:val="00B853AE"/>
    <w:rsid w:val="00B916B7"/>
    <w:rsid w:val="00BA736A"/>
    <w:rsid w:val="00BB076F"/>
    <w:rsid w:val="00BB6AD4"/>
    <w:rsid w:val="00BB7313"/>
    <w:rsid w:val="00BD4C57"/>
    <w:rsid w:val="00BE2A95"/>
    <w:rsid w:val="00BE2CB8"/>
    <w:rsid w:val="00BE7C32"/>
    <w:rsid w:val="00BF788E"/>
    <w:rsid w:val="00C00BD7"/>
    <w:rsid w:val="00C03563"/>
    <w:rsid w:val="00C05F24"/>
    <w:rsid w:val="00C131FE"/>
    <w:rsid w:val="00C1727C"/>
    <w:rsid w:val="00C20F0B"/>
    <w:rsid w:val="00C30696"/>
    <w:rsid w:val="00C45BEF"/>
    <w:rsid w:val="00C52DBF"/>
    <w:rsid w:val="00C537E8"/>
    <w:rsid w:val="00C53DF8"/>
    <w:rsid w:val="00C56453"/>
    <w:rsid w:val="00C62797"/>
    <w:rsid w:val="00C674CC"/>
    <w:rsid w:val="00C7586A"/>
    <w:rsid w:val="00C75E83"/>
    <w:rsid w:val="00C8441D"/>
    <w:rsid w:val="00C854D1"/>
    <w:rsid w:val="00C8795C"/>
    <w:rsid w:val="00C93BC7"/>
    <w:rsid w:val="00C95469"/>
    <w:rsid w:val="00CA0DA6"/>
    <w:rsid w:val="00CA1C25"/>
    <w:rsid w:val="00CB2110"/>
    <w:rsid w:val="00CB2DC8"/>
    <w:rsid w:val="00CB439F"/>
    <w:rsid w:val="00CB7667"/>
    <w:rsid w:val="00CC0EC6"/>
    <w:rsid w:val="00CD2DAC"/>
    <w:rsid w:val="00CE3C9E"/>
    <w:rsid w:val="00CE4F78"/>
    <w:rsid w:val="00CF361D"/>
    <w:rsid w:val="00D17B17"/>
    <w:rsid w:val="00D37D27"/>
    <w:rsid w:val="00D40311"/>
    <w:rsid w:val="00D466BA"/>
    <w:rsid w:val="00D5386E"/>
    <w:rsid w:val="00D572E4"/>
    <w:rsid w:val="00D70FC7"/>
    <w:rsid w:val="00D71974"/>
    <w:rsid w:val="00D741D0"/>
    <w:rsid w:val="00D75B46"/>
    <w:rsid w:val="00D7758D"/>
    <w:rsid w:val="00D83013"/>
    <w:rsid w:val="00DA409A"/>
    <w:rsid w:val="00DA45A4"/>
    <w:rsid w:val="00DB16FD"/>
    <w:rsid w:val="00DB7A8B"/>
    <w:rsid w:val="00DC1CA2"/>
    <w:rsid w:val="00DC296C"/>
    <w:rsid w:val="00DC406C"/>
    <w:rsid w:val="00DC5E6F"/>
    <w:rsid w:val="00DE2089"/>
    <w:rsid w:val="00DF17FF"/>
    <w:rsid w:val="00DF1ECC"/>
    <w:rsid w:val="00DF4F46"/>
    <w:rsid w:val="00E06D81"/>
    <w:rsid w:val="00E11010"/>
    <w:rsid w:val="00E234B1"/>
    <w:rsid w:val="00E2770A"/>
    <w:rsid w:val="00E3314B"/>
    <w:rsid w:val="00E33FFC"/>
    <w:rsid w:val="00E418E6"/>
    <w:rsid w:val="00E43AE3"/>
    <w:rsid w:val="00E462E1"/>
    <w:rsid w:val="00E50F75"/>
    <w:rsid w:val="00E54EA5"/>
    <w:rsid w:val="00E60090"/>
    <w:rsid w:val="00E61E88"/>
    <w:rsid w:val="00E700DA"/>
    <w:rsid w:val="00E75F91"/>
    <w:rsid w:val="00E852DB"/>
    <w:rsid w:val="00E85CD5"/>
    <w:rsid w:val="00E93A00"/>
    <w:rsid w:val="00EA7627"/>
    <w:rsid w:val="00ED0F61"/>
    <w:rsid w:val="00ED1236"/>
    <w:rsid w:val="00ED6252"/>
    <w:rsid w:val="00EE0881"/>
    <w:rsid w:val="00EE1E33"/>
    <w:rsid w:val="00EE3718"/>
    <w:rsid w:val="00EE4D91"/>
    <w:rsid w:val="00EE64DC"/>
    <w:rsid w:val="00EF4CE7"/>
    <w:rsid w:val="00F14CA9"/>
    <w:rsid w:val="00F17718"/>
    <w:rsid w:val="00F215BA"/>
    <w:rsid w:val="00F220D8"/>
    <w:rsid w:val="00F27F89"/>
    <w:rsid w:val="00F339E7"/>
    <w:rsid w:val="00F465BF"/>
    <w:rsid w:val="00F556CA"/>
    <w:rsid w:val="00F60EA6"/>
    <w:rsid w:val="00F653A0"/>
    <w:rsid w:val="00F94D7F"/>
    <w:rsid w:val="00FC2EE8"/>
    <w:rsid w:val="00FC5D0A"/>
    <w:rsid w:val="00FD1B49"/>
    <w:rsid w:val="00FD6E56"/>
    <w:rsid w:val="00FE4F65"/>
    <w:rsid w:val="00FE592F"/>
    <w:rsid w:val="00FF034F"/>
    <w:rsid w:val="00FF0DE9"/>
    <w:rsid w:val="00FF3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38D309-1AE3-43EA-8739-384B4591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C08"/>
    <w:rPr>
      <w:sz w:val="24"/>
      <w:szCs w:val="24"/>
    </w:rPr>
  </w:style>
  <w:style w:type="paragraph" w:styleId="1">
    <w:name w:val="heading 1"/>
    <w:basedOn w:val="a"/>
    <w:next w:val="a"/>
    <w:qFormat/>
    <w:rsid w:val="00392275"/>
    <w:pPr>
      <w:keepNext/>
      <w:spacing w:before="240" w:after="60"/>
      <w:outlineLvl w:val="0"/>
    </w:pPr>
    <w:rPr>
      <w:rFonts w:ascii="Arial" w:hAnsi="Arial" w:cs="Arial"/>
      <w:b/>
      <w:bCs/>
      <w:kern w:val="32"/>
      <w:sz w:val="32"/>
      <w:szCs w:val="32"/>
    </w:rPr>
  </w:style>
  <w:style w:type="paragraph" w:styleId="2">
    <w:name w:val="heading 2"/>
    <w:basedOn w:val="a"/>
    <w:next w:val="a"/>
    <w:qFormat/>
    <w:rsid w:val="006C0C08"/>
    <w:pPr>
      <w:keepNext/>
      <w:outlineLvl w:val="1"/>
    </w:pPr>
    <w:rPr>
      <w:sz w:val="28"/>
      <w:szCs w:val="20"/>
    </w:rPr>
  </w:style>
  <w:style w:type="paragraph" w:styleId="3">
    <w:name w:val="heading 3"/>
    <w:basedOn w:val="a"/>
    <w:next w:val="a"/>
    <w:qFormat/>
    <w:rsid w:val="006C0C08"/>
    <w:pPr>
      <w:keepNext/>
      <w:jc w:val="center"/>
      <w:outlineLvl w:val="2"/>
    </w:pPr>
    <w:rPr>
      <w:b/>
      <w:sz w:val="36"/>
      <w:szCs w:val="20"/>
    </w:rPr>
  </w:style>
  <w:style w:type="paragraph" w:styleId="6">
    <w:name w:val="heading 6"/>
    <w:basedOn w:val="a"/>
    <w:next w:val="a"/>
    <w:qFormat/>
    <w:rsid w:val="006C0C08"/>
    <w:pPr>
      <w:keepNext/>
      <w:jc w:val="center"/>
      <w:outlineLvl w:val="5"/>
    </w:pPr>
    <w:rPr>
      <w:b/>
      <w:bCs/>
      <w:szCs w:val="20"/>
    </w:rPr>
  </w:style>
  <w:style w:type="paragraph" w:styleId="7">
    <w:name w:val="heading 7"/>
    <w:basedOn w:val="a"/>
    <w:next w:val="a"/>
    <w:qFormat/>
    <w:rsid w:val="006C0C08"/>
    <w:pPr>
      <w:keepNext/>
      <w:jc w:val="center"/>
      <w:outlineLvl w:val="6"/>
    </w:pPr>
    <w:rPr>
      <w:b/>
      <w:i/>
      <w:sz w:val="28"/>
      <w:szCs w:val="20"/>
    </w:rPr>
  </w:style>
  <w:style w:type="paragraph" w:styleId="8">
    <w:name w:val="heading 8"/>
    <w:basedOn w:val="a"/>
    <w:next w:val="a"/>
    <w:link w:val="80"/>
    <w:semiHidden/>
    <w:unhideWhenUsed/>
    <w:qFormat/>
    <w:rsid w:val="004F5303"/>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4F5303"/>
    <w:pPr>
      <w:spacing w:before="240" w:after="60"/>
      <w:outlineLvl w:val="8"/>
    </w:pPr>
    <w:rPr>
      <w:rFonts w:asciiTheme="majorHAnsi" w:eastAsiaTheme="majorEastAsia" w:hAnsiTheme="majorHAnsi" w:cstheme="majorBid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link w:val="21"/>
    <w:uiPriority w:val="99"/>
    <w:rsid w:val="00A60565"/>
    <w:pPr>
      <w:widowControl w:val="0"/>
      <w:shd w:val="clear" w:color="auto" w:fill="FFFFFF"/>
      <w:autoSpaceDE w:val="0"/>
      <w:autoSpaceDN w:val="0"/>
      <w:adjustRightInd w:val="0"/>
      <w:spacing w:before="372"/>
      <w:ind w:left="1418" w:firstLine="22"/>
    </w:pPr>
    <w:rPr>
      <w:b/>
      <w:bCs/>
      <w:color w:val="000000"/>
      <w:spacing w:val="-1"/>
      <w:sz w:val="32"/>
      <w:szCs w:val="32"/>
      <w:lang w:val="x-none" w:eastAsia="x-none"/>
    </w:rPr>
  </w:style>
  <w:style w:type="character" w:customStyle="1" w:styleId="21">
    <w:name w:val="Основной текст 2 Знак"/>
    <w:link w:val="20"/>
    <w:uiPriority w:val="99"/>
    <w:rsid w:val="00A60565"/>
    <w:rPr>
      <w:b/>
      <w:bCs/>
      <w:color w:val="000000"/>
      <w:spacing w:val="-1"/>
      <w:sz w:val="32"/>
      <w:szCs w:val="32"/>
      <w:shd w:val="clear" w:color="auto" w:fill="FFFFFF"/>
    </w:rPr>
  </w:style>
  <w:style w:type="paragraph" w:styleId="a3">
    <w:name w:val="caption"/>
    <w:basedOn w:val="a"/>
    <w:next w:val="a"/>
    <w:unhideWhenUsed/>
    <w:qFormat/>
    <w:rsid w:val="008C2527"/>
    <w:rPr>
      <w:b/>
      <w:bCs/>
      <w:sz w:val="20"/>
      <w:szCs w:val="20"/>
    </w:rPr>
  </w:style>
  <w:style w:type="paragraph" w:styleId="a4">
    <w:name w:val="Normal (Web)"/>
    <w:basedOn w:val="a"/>
    <w:rsid w:val="002B325C"/>
    <w:pPr>
      <w:spacing w:before="26" w:after="26"/>
    </w:pPr>
    <w:rPr>
      <w:rFonts w:ascii="Arial" w:hAnsi="Arial" w:cs="Arial"/>
      <w:color w:val="332E2D"/>
      <w:spacing w:val="2"/>
    </w:rPr>
  </w:style>
  <w:style w:type="character" w:customStyle="1" w:styleId="a5">
    <w:name w:val="Гипертекстовая ссылка"/>
    <w:uiPriority w:val="99"/>
    <w:rsid w:val="00FD6E56"/>
    <w:rPr>
      <w:rFonts w:cs="Times New Roman"/>
      <w:b/>
      <w:color w:val="106BBE"/>
    </w:rPr>
  </w:style>
  <w:style w:type="paragraph" w:customStyle="1" w:styleId="a6">
    <w:name w:val="Комментарий"/>
    <w:basedOn w:val="a"/>
    <w:next w:val="a"/>
    <w:uiPriority w:val="99"/>
    <w:rsid w:val="00FD6E56"/>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7">
    <w:name w:val="Таблицы (моноширинный)"/>
    <w:basedOn w:val="a"/>
    <w:next w:val="a"/>
    <w:uiPriority w:val="99"/>
    <w:rsid w:val="00FD6E56"/>
    <w:pPr>
      <w:widowControl w:val="0"/>
      <w:autoSpaceDE w:val="0"/>
      <w:autoSpaceDN w:val="0"/>
      <w:adjustRightInd w:val="0"/>
    </w:pPr>
    <w:rPr>
      <w:rFonts w:ascii="Courier New" w:hAnsi="Courier New" w:cs="Courier New"/>
    </w:rPr>
  </w:style>
  <w:style w:type="paragraph" w:customStyle="1" w:styleId="ConsPlusTitle">
    <w:name w:val="ConsPlusTitle"/>
    <w:rsid w:val="002B354D"/>
    <w:pPr>
      <w:autoSpaceDE w:val="0"/>
      <w:autoSpaceDN w:val="0"/>
      <w:adjustRightInd w:val="0"/>
    </w:pPr>
    <w:rPr>
      <w:b/>
      <w:bCs/>
      <w:sz w:val="28"/>
      <w:szCs w:val="28"/>
    </w:rPr>
  </w:style>
  <w:style w:type="character" w:customStyle="1" w:styleId="a8">
    <w:name w:val="Сравнение редакций. Добавленный фрагмент"/>
    <w:uiPriority w:val="99"/>
    <w:rsid w:val="007E6F27"/>
    <w:rPr>
      <w:color w:val="000000"/>
      <w:shd w:val="clear" w:color="auto" w:fill="C1D7FF"/>
    </w:rPr>
  </w:style>
  <w:style w:type="paragraph" w:styleId="a9">
    <w:name w:val="Balloon Text"/>
    <w:basedOn w:val="a"/>
    <w:link w:val="aa"/>
    <w:rsid w:val="00CA1C25"/>
    <w:rPr>
      <w:rFonts w:ascii="Segoe UI" w:hAnsi="Segoe UI"/>
      <w:sz w:val="18"/>
      <w:szCs w:val="18"/>
      <w:lang w:val="x-none" w:eastAsia="x-none"/>
    </w:rPr>
  </w:style>
  <w:style w:type="character" w:customStyle="1" w:styleId="aa">
    <w:name w:val="Текст выноски Знак"/>
    <w:link w:val="a9"/>
    <w:rsid w:val="00CA1C25"/>
    <w:rPr>
      <w:rFonts w:ascii="Segoe UI" w:hAnsi="Segoe UI" w:cs="Segoe UI"/>
      <w:sz w:val="18"/>
      <w:szCs w:val="18"/>
    </w:rPr>
  </w:style>
  <w:style w:type="paragraph" w:styleId="30">
    <w:name w:val="Body Text Indent 3"/>
    <w:basedOn w:val="a"/>
    <w:link w:val="31"/>
    <w:rsid w:val="00533729"/>
    <w:pPr>
      <w:spacing w:after="120"/>
      <w:ind w:left="283"/>
    </w:pPr>
    <w:rPr>
      <w:sz w:val="16"/>
      <w:szCs w:val="16"/>
      <w:lang w:val="x-none" w:eastAsia="x-none"/>
    </w:rPr>
  </w:style>
  <w:style w:type="character" w:customStyle="1" w:styleId="31">
    <w:name w:val="Основной текст с отступом 3 Знак"/>
    <w:link w:val="30"/>
    <w:rsid w:val="00533729"/>
    <w:rPr>
      <w:sz w:val="16"/>
      <w:szCs w:val="16"/>
    </w:rPr>
  </w:style>
  <w:style w:type="paragraph" w:styleId="ab">
    <w:name w:val="header"/>
    <w:basedOn w:val="a"/>
    <w:link w:val="ac"/>
    <w:rsid w:val="00907977"/>
    <w:pPr>
      <w:tabs>
        <w:tab w:val="center" w:pos="4677"/>
        <w:tab w:val="right" w:pos="9355"/>
      </w:tabs>
    </w:pPr>
    <w:rPr>
      <w:lang w:val="x-none" w:eastAsia="x-none"/>
    </w:rPr>
  </w:style>
  <w:style w:type="character" w:customStyle="1" w:styleId="ac">
    <w:name w:val="Верхний колонтитул Знак"/>
    <w:link w:val="ab"/>
    <w:rsid w:val="00907977"/>
    <w:rPr>
      <w:sz w:val="24"/>
      <w:szCs w:val="24"/>
    </w:rPr>
  </w:style>
  <w:style w:type="paragraph" w:styleId="ad">
    <w:name w:val="footer"/>
    <w:basedOn w:val="a"/>
    <w:link w:val="ae"/>
    <w:rsid w:val="00907977"/>
    <w:pPr>
      <w:tabs>
        <w:tab w:val="center" w:pos="4677"/>
        <w:tab w:val="right" w:pos="9355"/>
      </w:tabs>
    </w:pPr>
    <w:rPr>
      <w:lang w:val="x-none" w:eastAsia="x-none"/>
    </w:rPr>
  </w:style>
  <w:style w:type="character" w:customStyle="1" w:styleId="ae">
    <w:name w:val="Нижний колонтитул Знак"/>
    <w:link w:val="ad"/>
    <w:rsid w:val="00907977"/>
    <w:rPr>
      <w:sz w:val="24"/>
      <w:szCs w:val="24"/>
    </w:rPr>
  </w:style>
  <w:style w:type="character" w:customStyle="1" w:styleId="apple-converted-space">
    <w:name w:val="apple-converted-space"/>
    <w:basedOn w:val="a0"/>
    <w:rsid w:val="00907977"/>
  </w:style>
  <w:style w:type="paragraph" w:customStyle="1" w:styleId="ConsPlusNormal">
    <w:name w:val="ConsPlusNormal"/>
    <w:rsid w:val="00B853AE"/>
    <w:pPr>
      <w:widowControl w:val="0"/>
      <w:autoSpaceDE w:val="0"/>
      <w:autoSpaceDN w:val="0"/>
      <w:adjustRightInd w:val="0"/>
      <w:ind w:firstLine="720"/>
    </w:pPr>
    <w:rPr>
      <w:rFonts w:ascii="Arial" w:hAnsi="Arial" w:cs="Arial"/>
    </w:rPr>
  </w:style>
  <w:style w:type="paragraph" w:customStyle="1" w:styleId="ConsPlusNonformat">
    <w:name w:val="ConsPlusNonformat"/>
    <w:rsid w:val="0088174E"/>
    <w:pPr>
      <w:widowControl w:val="0"/>
      <w:autoSpaceDE w:val="0"/>
      <w:autoSpaceDN w:val="0"/>
    </w:pPr>
    <w:rPr>
      <w:rFonts w:ascii="Courier New" w:hAnsi="Courier New" w:cs="Courier New"/>
    </w:rPr>
  </w:style>
  <w:style w:type="character" w:customStyle="1" w:styleId="80">
    <w:name w:val="Заголовок 8 Знак"/>
    <w:basedOn w:val="a0"/>
    <w:link w:val="8"/>
    <w:semiHidden/>
    <w:rsid w:val="004F5303"/>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4F5303"/>
    <w:rPr>
      <w:rFonts w:asciiTheme="majorHAnsi" w:eastAsiaTheme="majorEastAsia" w:hAnsiTheme="majorHAnsi" w:cstheme="majorBidi"/>
      <w:sz w:val="22"/>
      <w:szCs w:val="22"/>
    </w:rPr>
  </w:style>
  <w:style w:type="paragraph" w:styleId="af">
    <w:name w:val="Body Text Indent"/>
    <w:basedOn w:val="a"/>
    <w:link w:val="af0"/>
    <w:rsid w:val="004F5303"/>
    <w:pPr>
      <w:spacing w:after="120"/>
      <w:ind w:left="283"/>
    </w:pPr>
  </w:style>
  <w:style w:type="character" w:customStyle="1" w:styleId="af0">
    <w:name w:val="Основной текст с отступом Знак"/>
    <w:basedOn w:val="a0"/>
    <w:link w:val="af"/>
    <w:rsid w:val="004F5303"/>
    <w:rPr>
      <w:sz w:val="24"/>
      <w:szCs w:val="24"/>
    </w:rPr>
  </w:style>
  <w:style w:type="paragraph" w:styleId="32">
    <w:name w:val="Body Text 3"/>
    <w:basedOn w:val="a"/>
    <w:link w:val="33"/>
    <w:rsid w:val="004F5303"/>
    <w:pPr>
      <w:spacing w:after="120"/>
    </w:pPr>
    <w:rPr>
      <w:sz w:val="16"/>
      <w:szCs w:val="16"/>
    </w:rPr>
  </w:style>
  <w:style w:type="character" w:customStyle="1" w:styleId="33">
    <w:name w:val="Основной текст 3 Знак"/>
    <w:basedOn w:val="a0"/>
    <w:link w:val="32"/>
    <w:rsid w:val="004F53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05997">
      <w:bodyDiv w:val="1"/>
      <w:marLeft w:val="0"/>
      <w:marRight w:val="0"/>
      <w:marTop w:val="0"/>
      <w:marBottom w:val="0"/>
      <w:divBdr>
        <w:top w:val="none" w:sz="0" w:space="0" w:color="auto"/>
        <w:left w:val="none" w:sz="0" w:space="0" w:color="auto"/>
        <w:bottom w:val="none" w:sz="0" w:space="0" w:color="auto"/>
        <w:right w:val="none" w:sz="0" w:space="0" w:color="auto"/>
      </w:divBdr>
    </w:div>
    <w:div w:id="887689361">
      <w:bodyDiv w:val="1"/>
      <w:marLeft w:val="0"/>
      <w:marRight w:val="0"/>
      <w:marTop w:val="0"/>
      <w:marBottom w:val="0"/>
      <w:divBdr>
        <w:top w:val="none" w:sz="0" w:space="0" w:color="auto"/>
        <w:left w:val="none" w:sz="0" w:space="0" w:color="auto"/>
        <w:bottom w:val="none" w:sz="0" w:space="0" w:color="auto"/>
        <w:right w:val="none" w:sz="0" w:space="0" w:color="auto"/>
      </w:divBdr>
    </w:div>
    <w:div w:id="1057824300">
      <w:bodyDiv w:val="1"/>
      <w:marLeft w:val="0"/>
      <w:marRight w:val="0"/>
      <w:marTop w:val="0"/>
      <w:marBottom w:val="0"/>
      <w:divBdr>
        <w:top w:val="none" w:sz="0" w:space="0" w:color="auto"/>
        <w:left w:val="none" w:sz="0" w:space="0" w:color="auto"/>
        <w:bottom w:val="none" w:sz="0" w:space="0" w:color="auto"/>
        <w:right w:val="none" w:sz="0" w:space="0" w:color="auto"/>
      </w:divBdr>
      <w:divsChild>
        <w:div w:id="136150752">
          <w:marLeft w:val="0"/>
          <w:marRight w:val="0"/>
          <w:marTop w:val="0"/>
          <w:marBottom w:val="0"/>
          <w:divBdr>
            <w:top w:val="none" w:sz="0" w:space="0" w:color="auto"/>
            <w:left w:val="none" w:sz="0" w:space="0" w:color="auto"/>
            <w:bottom w:val="none" w:sz="0" w:space="0" w:color="auto"/>
            <w:right w:val="none" w:sz="0" w:space="0" w:color="auto"/>
          </w:divBdr>
        </w:div>
        <w:div w:id="158498768">
          <w:marLeft w:val="0"/>
          <w:marRight w:val="0"/>
          <w:marTop w:val="0"/>
          <w:marBottom w:val="0"/>
          <w:divBdr>
            <w:top w:val="none" w:sz="0" w:space="0" w:color="auto"/>
            <w:left w:val="none" w:sz="0" w:space="0" w:color="auto"/>
            <w:bottom w:val="none" w:sz="0" w:space="0" w:color="auto"/>
            <w:right w:val="none" w:sz="0" w:space="0" w:color="auto"/>
          </w:divBdr>
        </w:div>
        <w:div w:id="161896605">
          <w:marLeft w:val="0"/>
          <w:marRight w:val="0"/>
          <w:marTop w:val="0"/>
          <w:marBottom w:val="0"/>
          <w:divBdr>
            <w:top w:val="none" w:sz="0" w:space="0" w:color="auto"/>
            <w:left w:val="none" w:sz="0" w:space="0" w:color="auto"/>
            <w:bottom w:val="none" w:sz="0" w:space="0" w:color="auto"/>
            <w:right w:val="none" w:sz="0" w:space="0" w:color="auto"/>
          </w:divBdr>
        </w:div>
        <w:div w:id="203099898">
          <w:marLeft w:val="0"/>
          <w:marRight w:val="0"/>
          <w:marTop w:val="0"/>
          <w:marBottom w:val="0"/>
          <w:divBdr>
            <w:top w:val="none" w:sz="0" w:space="0" w:color="auto"/>
            <w:left w:val="none" w:sz="0" w:space="0" w:color="auto"/>
            <w:bottom w:val="none" w:sz="0" w:space="0" w:color="auto"/>
            <w:right w:val="none" w:sz="0" w:space="0" w:color="auto"/>
          </w:divBdr>
        </w:div>
        <w:div w:id="223296598">
          <w:marLeft w:val="0"/>
          <w:marRight w:val="0"/>
          <w:marTop w:val="0"/>
          <w:marBottom w:val="0"/>
          <w:divBdr>
            <w:top w:val="none" w:sz="0" w:space="0" w:color="auto"/>
            <w:left w:val="none" w:sz="0" w:space="0" w:color="auto"/>
            <w:bottom w:val="none" w:sz="0" w:space="0" w:color="auto"/>
            <w:right w:val="none" w:sz="0" w:space="0" w:color="auto"/>
          </w:divBdr>
        </w:div>
        <w:div w:id="287395904">
          <w:marLeft w:val="0"/>
          <w:marRight w:val="0"/>
          <w:marTop w:val="0"/>
          <w:marBottom w:val="0"/>
          <w:divBdr>
            <w:top w:val="none" w:sz="0" w:space="0" w:color="auto"/>
            <w:left w:val="none" w:sz="0" w:space="0" w:color="auto"/>
            <w:bottom w:val="none" w:sz="0" w:space="0" w:color="auto"/>
            <w:right w:val="none" w:sz="0" w:space="0" w:color="auto"/>
          </w:divBdr>
        </w:div>
        <w:div w:id="298002082">
          <w:marLeft w:val="0"/>
          <w:marRight w:val="0"/>
          <w:marTop w:val="0"/>
          <w:marBottom w:val="0"/>
          <w:divBdr>
            <w:top w:val="none" w:sz="0" w:space="0" w:color="auto"/>
            <w:left w:val="none" w:sz="0" w:space="0" w:color="auto"/>
            <w:bottom w:val="none" w:sz="0" w:space="0" w:color="auto"/>
            <w:right w:val="none" w:sz="0" w:space="0" w:color="auto"/>
          </w:divBdr>
        </w:div>
        <w:div w:id="347217030">
          <w:marLeft w:val="0"/>
          <w:marRight w:val="0"/>
          <w:marTop w:val="0"/>
          <w:marBottom w:val="0"/>
          <w:divBdr>
            <w:top w:val="none" w:sz="0" w:space="0" w:color="auto"/>
            <w:left w:val="none" w:sz="0" w:space="0" w:color="auto"/>
            <w:bottom w:val="none" w:sz="0" w:space="0" w:color="auto"/>
            <w:right w:val="none" w:sz="0" w:space="0" w:color="auto"/>
          </w:divBdr>
        </w:div>
        <w:div w:id="385645308">
          <w:marLeft w:val="0"/>
          <w:marRight w:val="0"/>
          <w:marTop w:val="0"/>
          <w:marBottom w:val="0"/>
          <w:divBdr>
            <w:top w:val="none" w:sz="0" w:space="0" w:color="auto"/>
            <w:left w:val="none" w:sz="0" w:space="0" w:color="auto"/>
            <w:bottom w:val="none" w:sz="0" w:space="0" w:color="auto"/>
            <w:right w:val="none" w:sz="0" w:space="0" w:color="auto"/>
          </w:divBdr>
        </w:div>
        <w:div w:id="484275688">
          <w:marLeft w:val="0"/>
          <w:marRight w:val="0"/>
          <w:marTop w:val="0"/>
          <w:marBottom w:val="0"/>
          <w:divBdr>
            <w:top w:val="none" w:sz="0" w:space="0" w:color="auto"/>
            <w:left w:val="none" w:sz="0" w:space="0" w:color="auto"/>
            <w:bottom w:val="none" w:sz="0" w:space="0" w:color="auto"/>
            <w:right w:val="none" w:sz="0" w:space="0" w:color="auto"/>
          </w:divBdr>
        </w:div>
        <w:div w:id="568081518">
          <w:marLeft w:val="0"/>
          <w:marRight w:val="0"/>
          <w:marTop w:val="0"/>
          <w:marBottom w:val="0"/>
          <w:divBdr>
            <w:top w:val="none" w:sz="0" w:space="0" w:color="auto"/>
            <w:left w:val="none" w:sz="0" w:space="0" w:color="auto"/>
            <w:bottom w:val="none" w:sz="0" w:space="0" w:color="auto"/>
            <w:right w:val="none" w:sz="0" w:space="0" w:color="auto"/>
          </w:divBdr>
        </w:div>
        <w:div w:id="892429394">
          <w:marLeft w:val="0"/>
          <w:marRight w:val="0"/>
          <w:marTop w:val="0"/>
          <w:marBottom w:val="0"/>
          <w:divBdr>
            <w:top w:val="none" w:sz="0" w:space="0" w:color="auto"/>
            <w:left w:val="none" w:sz="0" w:space="0" w:color="auto"/>
            <w:bottom w:val="none" w:sz="0" w:space="0" w:color="auto"/>
            <w:right w:val="none" w:sz="0" w:space="0" w:color="auto"/>
          </w:divBdr>
        </w:div>
        <w:div w:id="926767992">
          <w:marLeft w:val="0"/>
          <w:marRight w:val="0"/>
          <w:marTop w:val="0"/>
          <w:marBottom w:val="0"/>
          <w:divBdr>
            <w:top w:val="none" w:sz="0" w:space="0" w:color="auto"/>
            <w:left w:val="none" w:sz="0" w:space="0" w:color="auto"/>
            <w:bottom w:val="none" w:sz="0" w:space="0" w:color="auto"/>
            <w:right w:val="none" w:sz="0" w:space="0" w:color="auto"/>
          </w:divBdr>
        </w:div>
        <w:div w:id="947083471">
          <w:marLeft w:val="0"/>
          <w:marRight w:val="0"/>
          <w:marTop w:val="0"/>
          <w:marBottom w:val="0"/>
          <w:divBdr>
            <w:top w:val="none" w:sz="0" w:space="0" w:color="auto"/>
            <w:left w:val="none" w:sz="0" w:space="0" w:color="auto"/>
            <w:bottom w:val="none" w:sz="0" w:space="0" w:color="auto"/>
            <w:right w:val="none" w:sz="0" w:space="0" w:color="auto"/>
          </w:divBdr>
        </w:div>
        <w:div w:id="1148060355">
          <w:marLeft w:val="0"/>
          <w:marRight w:val="0"/>
          <w:marTop w:val="0"/>
          <w:marBottom w:val="0"/>
          <w:divBdr>
            <w:top w:val="none" w:sz="0" w:space="0" w:color="auto"/>
            <w:left w:val="none" w:sz="0" w:space="0" w:color="auto"/>
            <w:bottom w:val="none" w:sz="0" w:space="0" w:color="auto"/>
            <w:right w:val="none" w:sz="0" w:space="0" w:color="auto"/>
          </w:divBdr>
        </w:div>
        <w:div w:id="1160736231">
          <w:marLeft w:val="0"/>
          <w:marRight w:val="0"/>
          <w:marTop w:val="0"/>
          <w:marBottom w:val="0"/>
          <w:divBdr>
            <w:top w:val="none" w:sz="0" w:space="0" w:color="auto"/>
            <w:left w:val="none" w:sz="0" w:space="0" w:color="auto"/>
            <w:bottom w:val="none" w:sz="0" w:space="0" w:color="auto"/>
            <w:right w:val="none" w:sz="0" w:space="0" w:color="auto"/>
          </w:divBdr>
        </w:div>
        <w:div w:id="1300769687">
          <w:marLeft w:val="0"/>
          <w:marRight w:val="0"/>
          <w:marTop w:val="0"/>
          <w:marBottom w:val="0"/>
          <w:divBdr>
            <w:top w:val="none" w:sz="0" w:space="0" w:color="auto"/>
            <w:left w:val="none" w:sz="0" w:space="0" w:color="auto"/>
            <w:bottom w:val="none" w:sz="0" w:space="0" w:color="auto"/>
            <w:right w:val="none" w:sz="0" w:space="0" w:color="auto"/>
          </w:divBdr>
        </w:div>
        <w:div w:id="1336492826">
          <w:marLeft w:val="0"/>
          <w:marRight w:val="0"/>
          <w:marTop w:val="0"/>
          <w:marBottom w:val="0"/>
          <w:divBdr>
            <w:top w:val="none" w:sz="0" w:space="0" w:color="auto"/>
            <w:left w:val="none" w:sz="0" w:space="0" w:color="auto"/>
            <w:bottom w:val="none" w:sz="0" w:space="0" w:color="auto"/>
            <w:right w:val="none" w:sz="0" w:space="0" w:color="auto"/>
          </w:divBdr>
        </w:div>
        <w:div w:id="1413968026">
          <w:marLeft w:val="0"/>
          <w:marRight w:val="0"/>
          <w:marTop w:val="0"/>
          <w:marBottom w:val="0"/>
          <w:divBdr>
            <w:top w:val="none" w:sz="0" w:space="0" w:color="auto"/>
            <w:left w:val="none" w:sz="0" w:space="0" w:color="auto"/>
            <w:bottom w:val="none" w:sz="0" w:space="0" w:color="auto"/>
            <w:right w:val="none" w:sz="0" w:space="0" w:color="auto"/>
          </w:divBdr>
        </w:div>
        <w:div w:id="1593129544">
          <w:marLeft w:val="0"/>
          <w:marRight w:val="0"/>
          <w:marTop w:val="0"/>
          <w:marBottom w:val="0"/>
          <w:divBdr>
            <w:top w:val="none" w:sz="0" w:space="0" w:color="auto"/>
            <w:left w:val="none" w:sz="0" w:space="0" w:color="auto"/>
            <w:bottom w:val="none" w:sz="0" w:space="0" w:color="auto"/>
            <w:right w:val="none" w:sz="0" w:space="0" w:color="auto"/>
          </w:divBdr>
        </w:div>
        <w:div w:id="1671785009">
          <w:marLeft w:val="0"/>
          <w:marRight w:val="0"/>
          <w:marTop w:val="0"/>
          <w:marBottom w:val="0"/>
          <w:divBdr>
            <w:top w:val="none" w:sz="0" w:space="0" w:color="auto"/>
            <w:left w:val="none" w:sz="0" w:space="0" w:color="auto"/>
            <w:bottom w:val="none" w:sz="0" w:space="0" w:color="auto"/>
            <w:right w:val="none" w:sz="0" w:space="0" w:color="auto"/>
          </w:divBdr>
        </w:div>
        <w:div w:id="1734935864">
          <w:marLeft w:val="0"/>
          <w:marRight w:val="0"/>
          <w:marTop w:val="0"/>
          <w:marBottom w:val="0"/>
          <w:divBdr>
            <w:top w:val="none" w:sz="0" w:space="0" w:color="auto"/>
            <w:left w:val="none" w:sz="0" w:space="0" w:color="auto"/>
            <w:bottom w:val="none" w:sz="0" w:space="0" w:color="auto"/>
            <w:right w:val="none" w:sz="0" w:space="0" w:color="auto"/>
          </w:divBdr>
        </w:div>
        <w:div w:id="1763796548">
          <w:marLeft w:val="0"/>
          <w:marRight w:val="0"/>
          <w:marTop w:val="0"/>
          <w:marBottom w:val="0"/>
          <w:divBdr>
            <w:top w:val="none" w:sz="0" w:space="0" w:color="auto"/>
            <w:left w:val="none" w:sz="0" w:space="0" w:color="auto"/>
            <w:bottom w:val="none" w:sz="0" w:space="0" w:color="auto"/>
            <w:right w:val="none" w:sz="0" w:space="0" w:color="auto"/>
          </w:divBdr>
        </w:div>
        <w:div w:id="1807308411">
          <w:marLeft w:val="0"/>
          <w:marRight w:val="0"/>
          <w:marTop w:val="0"/>
          <w:marBottom w:val="0"/>
          <w:divBdr>
            <w:top w:val="none" w:sz="0" w:space="0" w:color="auto"/>
            <w:left w:val="none" w:sz="0" w:space="0" w:color="auto"/>
            <w:bottom w:val="none" w:sz="0" w:space="0" w:color="auto"/>
            <w:right w:val="none" w:sz="0" w:space="0" w:color="auto"/>
          </w:divBdr>
        </w:div>
        <w:div w:id="1827621728">
          <w:marLeft w:val="0"/>
          <w:marRight w:val="0"/>
          <w:marTop w:val="0"/>
          <w:marBottom w:val="0"/>
          <w:divBdr>
            <w:top w:val="none" w:sz="0" w:space="0" w:color="auto"/>
            <w:left w:val="none" w:sz="0" w:space="0" w:color="auto"/>
            <w:bottom w:val="none" w:sz="0" w:space="0" w:color="auto"/>
            <w:right w:val="none" w:sz="0" w:space="0" w:color="auto"/>
          </w:divBdr>
        </w:div>
        <w:div w:id="1840651023">
          <w:marLeft w:val="0"/>
          <w:marRight w:val="0"/>
          <w:marTop w:val="0"/>
          <w:marBottom w:val="0"/>
          <w:divBdr>
            <w:top w:val="none" w:sz="0" w:space="0" w:color="auto"/>
            <w:left w:val="none" w:sz="0" w:space="0" w:color="auto"/>
            <w:bottom w:val="none" w:sz="0" w:space="0" w:color="auto"/>
            <w:right w:val="none" w:sz="0" w:space="0" w:color="auto"/>
          </w:divBdr>
        </w:div>
        <w:div w:id="1845197970">
          <w:marLeft w:val="0"/>
          <w:marRight w:val="0"/>
          <w:marTop w:val="0"/>
          <w:marBottom w:val="0"/>
          <w:divBdr>
            <w:top w:val="none" w:sz="0" w:space="0" w:color="auto"/>
            <w:left w:val="none" w:sz="0" w:space="0" w:color="auto"/>
            <w:bottom w:val="none" w:sz="0" w:space="0" w:color="auto"/>
            <w:right w:val="none" w:sz="0" w:space="0" w:color="auto"/>
          </w:divBdr>
        </w:div>
        <w:div w:id="1975595961">
          <w:marLeft w:val="0"/>
          <w:marRight w:val="0"/>
          <w:marTop w:val="0"/>
          <w:marBottom w:val="0"/>
          <w:divBdr>
            <w:top w:val="none" w:sz="0" w:space="0" w:color="auto"/>
            <w:left w:val="none" w:sz="0" w:space="0" w:color="auto"/>
            <w:bottom w:val="none" w:sz="0" w:space="0" w:color="auto"/>
            <w:right w:val="none" w:sz="0" w:space="0" w:color="auto"/>
          </w:divBdr>
        </w:div>
        <w:div w:id="2120222644">
          <w:marLeft w:val="0"/>
          <w:marRight w:val="0"/>
          <w:marTop w:val="0"/>
          <w:marBottom w:val="0"/>
          <w:divBdr>
            <w:top w:val="none" w:sz="0" w:space="0" w:color="auto"/>
            <w:left w:val="none" w:sz="0" w:space="0" w:color="auto"/>
            <w:bottom w:val="none" w:sz="0" w:space="0" w:color="auto"/>
            <w:right w:val="none" w:sz="0" w:space="0" w:color="auto"/>
          </w:divBdr>
        </w:div>
      </w:divsChild>
    </w:div>
    <w:div w:id="2082285433">
      <w:bodyDiv w:val="1"/>
      <w:marLeft w:val="0"/>
      <w:marRight w:val="0"/>
      <w:marTop w:val="0"/>
      <w:marBottom w:val="0"/>
      <w:divBdr>
        <w:top w:val="none" w:sz="0" w:space="0" w:color="auto"/>
        <w:left w:val="none" w:sz="0" w:space="0" w:color="auto"/>
        <w:bottom w:val="none" w:sz="0" w:space="0" w:color="auto"/>
        <w:right w:val="none" w:sz="0" w:space="0" w:color="auto"/>
      </w:divBdr>
      <w:divsChild>
        <w:div w:id="22748248">
          <w:marLeft w:val="0"/>
          <w:marRight w:val="0"/>
          <w:marTop w:val="0"/>
          <w:marBottom w:val="0"/>
          <w:divBdr>
            <w:top w:val="none" w:sz="0" w:space="0" w:color="auto"/>
            <w:left w:val="none" w:sz="0" w:space="0" w:color="auto"/>
            <w:bottom w:val="none" w:sz="0" w:space="0" w:color="auto"/>
            <w:right w:val="none" w:sz="0" w:space="0" w:color="auto"/>
          </w:divBdr>
        </w:div>
        <w:div w:id="42679859">
          <w:marLeft w:val="0"/>
          <w:marRight w:val="0"/>
          <w:marTop w:val="0"/>
          <w:marBottom w:val="0"/>
          <w:divBdr>
            <w:top w:val="none" w:sz="0" w:space="0" w:color="auto"/>
            <w:left w:val="none" w:sz="0" w:space="0" w:color="auto"/>
            <w:bottom w:val="none" w:sz="0" w:space="0" w:color="auto"/>
            <w:right w:val="none" w:sz="0" w:space="0" w:color="auto"/>
          </w:divBdr>
        </w:div>
        <w:div w:id="107089032">
          <w:marLeft w:val="0"/>
          <w:marRight w:val="0"/>
          <w:marTop w:val="0"/>
          <w:marBottom w:val="0"/>
          <w:divBdr>
            <w:top w:val="none" w:sz="0" w:space="0" w:color="auto"/>
            <w:left w:val="none" w:sz="0" w:space="0" w:color="auto"/>
            <w:bottom w:val="none" w:sz="0" w:space="0" w:color="auto"/>
            <w:right w:val="none" w:sz="0" w:space="0" w:color="auto"/>
          </w:divBdr>
        </w:div>
        <w:div w:id="250428552">
          <w:marLeft w:val="0"/>
          <w:marRight w:val="0"/>
          <w:marTop w:val="0"/>
          <w:marBottom w:val="0"/>
          <w:divBdr>
            <w:top w:val="none" w:sz="0" w:space="0" w:color="auto"/>
            <w:left w:val="none" w:sz="0" w:space="0" w:color="auto"/>
            <w:bottom w:val="none" w:sz="0" w:space="0" w:color="auto"/>
            <w:right w:val="none" w:sz="0" w:space="0" w:color="auto"/>
          </w:divBdr>
        </w:div>
        <w:div w:id="271713904">
          <w:marLeft w:val="0"/>
          <w:marRight w:val="0"/>
          <w:marTop w:val="0"/>
          <w:marBottom w:val="0"/>
          <w:divBdr>
            <w:top w:val="none" w:sz="0" w:space="0" w:color="auto"/>
            <w:left w:val="none" w:sz="0" w:space="0" w:color="auto"/>
            <w:bottom w:val="none" w:sz="0" w:space="0" w:color="auto"/>
            <w:right w:val="none" w:sz="0" w:space="0" w:color="auto"/>
          </w:divBdr>
        </w:div>
        <w:div w:id="327826288">
          <w:marLeft w:val="0"/>
          <w:marRight w:val="0"/>
          <w:marTop w:val="0"/>
          <w:marBottom w:val="0"/>
          <w:divBdr>
            <w:top w:val="none" w:sz="0" w:space="0" w:color="auto"/>
            <w:left w:val="none" w:sz="0" w:space="0" w:color="auto"/>
            <w:bottom w:val="none" w:sz="0" w:space="0" w:color="auto"/>
            <w:right w:val="none" w:sz="0" w:space="0" w:color="auto"/>
          </w:divBdr>
        </w:div>
        <w:div w:id="328481093">
          <w:marLeft w:val="0"/>
          <w:marRight w:val="0"/>
          <w:marTop w:val="0"/>
          <w:marBottom w:val="0"/>
          <w:divBdr>
            <w:top w:val="none" w:sz="0" w:space="0" w:color="auto"/>
            <w:left w:val="none" w:sz="0" w:space="0" w:color="auto"/>
            <w:bottom w:val="none" w:sz="0" w:space="0" w:color="auto"/>
            <w:right w:val="none" w:sz="0" w:space="0" w:color="auto"/>
          </w:divBdr>
        </w:div>
        <w:div w:id="359362250">
          <w:marLeft w:val="0"/>
          <w:marRight w:val="0"/>
          <w:marTop w:val="0"/>
          <w:marBottom w:val="0"/>
          <w:divBdr>
            <w:top w:val="none" w:sz="0" w:space="0" w:color="auto"/>
            <w:left w:val="none" w:sz="0" w:space="0" w:color="auto"/>
            <w:bottom w:val="none" w:sz="0" w:space="0" w:color="auto"/>
            <w:right w:val="none" w:sz="0" w:space="0" w:color="auto"/>
          </w:divBdr>
        </w:div>
        <w:div w:id="370883280">
          <w:marLeft w:val="0"/>
          <w:marRight w:val="0"/>
          <w:marTop w:val="0"/>
          <w:marBottom w:val="0"/>
          <w:divBdr>
            <w:top w:val="none" w:sz="0" w:space="0" w:color="auto"/>
            <w:left w:val="none" w:sz="0" w:space="0" w:color="auto"/>
            <w:bottom w:val="none" w:sz="0" w:space="0" w:color="auto"/>
            <w:right w:val="none" w:sz="0" w:space="0" w:color="auto"/>
          </w:divBdr>
        </w:div>
        <w:div w:id="534774058">
          <w:marLeft w:val="0"/>
          <w:marRight w:val="0"/>
          <w:marTop w:val="0"/>
          <w:marBottom w:val="0"/>
          <w:divBdr>
            <w:top w:val="none" w:sz="0" w:space="0" w:color="auto"/>
            <w:left w:val="none" w:sz="0" w:space="0" w:color="auto"/>
            <w:bottom w:val="none" w:sz="0" w:space="0" w:color="auto"/>
            <w:right w:val="none" w:sz="0" w:space="0" w:color="auto"/>
          </w:divBdr>
        </w:div>
        <w:div w:id="561528759">
          <w:marLeft w:val="0"/>
          <w:marRight w:val="0"/>
          <w:marTop w:val="0"/>
          <w:marBottom w:val="0"/>
          <w:divBdr>
            <w:top w:val="none" w:sz="0" w:space="0" w:color="auto"/>
            <w:left w:val="none" w:sz="0" w:space="0" w:color="auto"/>
            <w:bottom w:val="none" w:sz="0" w:space="0" w:color="auto"/>
            <w:right w:val="none" w:sz="0" w:space="0" w:color="auto"/>
          </w:divBdr>
        </w:div>
        <w:div w:id="579677670">
          <w:marLeft w:val="0"/>
          <w:marRight w:val="0"/>
          <w:marTop w:val="0"/>
          <w:marBottom w:val="0"/>
          <w:divBdr>
            <w:top w:val="none" w:sz="0" w:space="0" w:color="auto"/>
            <w:left w:val="none" w:sz="0" w:space="0" w:color="auto"/>
            <w:bottom w:val="none" w:sz="0" w:space="0" w:color="auto"/>
            <w:right w:val="none" w:sz="0" w:space="0" w:color="auto"/>
          </w:divBdr>
        </w:div>
        <w:div w:id="697895772">
          <w:marLeft w:val="0"/>
          <w:marRight w:val="0"/>
          <w:marTop w:val="0"/>
          <w:marBottom w:val="0"/>
          <w:divBdr>
            <w:top w:val="none" w:sz="0" w:space="0" w:color="auto"/>
            <w:left w:val="none" w:sz="0" w:space="0" w:color="auto"/>
            <w:bottom w:val="none" w:sz="0" w:space="0" w:color="auto"/>
            <w:right w:val="none" w:sz="0" w:space="0" w:color="auto"/>
          </w:divBdr>
        </w:div>
        <w:div w:id="780565900">
          <w:marLeft w:val="0"/>
          <w:marRight w:val="0"/>
          <w:marTop w:val="0"/>
          <w:marBottom w:val="0"/>
          <w:divBdr>
            <w:top w:val="none" w:sz="0" w:space="0" w:color="auto"/>
            <w:left w:val="none" w:sz="0" w:space="0" w:color="auto"/>
            <w:bottom w:val="none" w:sz="0" w:space="0" w:color="auto"/>
            <w:right w:val="none" w:sz="0" w:space="0" w:color="auto"/>
          </w:divBdr>
        </w:div>
        <w:div w:id="820124741">
          <w:marLeft w:val="0"/>
          <w:marRight w:val="0"/>
          <w:marTop w:val="0"/>
          <w:marBottom w:val="0"/>
          <w:divBdr>
            <w:top w:val="none" w:sz="0" w:space="0" w:color="auto"/>
            <w:left w:val="none" w:sz="0" w:space="0" w:color="auto"/>
            <w:bottom w:val="none" w:sz="0" w:space="0" w:color="auto"/>
            <w:right w:val="none" w:sz="0" w:space="0" w:color="auto"/>
          </w:divBdr>
        </w:div>
        <w:div w:id="827285227">
          <w:marLeft w:val="0"/>
          <w:marRight w:val="0"/>
          <w:marTop w:val="0"/>
          <w:marBottom w:val="0"/>
          <w:divBdr>
            <w:top w:val="none" w:sz="0" w:space="0" w:color="auto"/>
            <w:left w:val="none" w:sz="0" w:space="0" w:color="auto"/>
            <w:bottom w:val="none" w:sz="0" w:space="0" w:color="auto"/>
            <w:right w:val="none" w:sz="0" w:space="0" w:color="auto"/>
          </w:divBdr>
        </w:div>
        <w:div w:id="886336126">
          <w:marLeft w:val="0"/>
          <w:marRight w:val="0"/>
          <w:marTop w:val="0"/>
          <w:marBottom w:val="0"/>
          <w:divBdr>
            <w:top w:val="none" w:sz="0" w:space="0" w:color="auto"/>
            <w:left w:val="none" w:sz="0" w:space="0" w:color="auto"/>
            <w:bottom w:val="none" w:sz="0" w:space="0" w:color="auto"/>
            <w:right w:val="none" w:sz="0" w:space="0" w:color="auto"/>
          </w:divBdr>
        </w:div>
        <w:div w:id="1020395721">
          <w:marLeft w:val="0"/>
          <w:marRight w:val="0"/>
          <w:marTop w:val="0"/>
          <w:marBottom w:val="0"/>
          <w:divBdr>
            <w:top w:val="none" w:sz="0" w:space="0" w:color="auto"/>
            <w:left w:val="none" w:sz="0" w:space="0" w:color="auto"/>
            <w:bottom w:val="none" w:sz="0" w:space="0" w:color="auto"/>
            <w:right w:val="none" w:sz="0" w:space="0" w:color="auto"/>
          </w:divBdr>
        </w:div>
        <w:div w:id="1122917915">
          <w:marLeft w:val="0"/>
          <w:marRight w:val="0"/>
          <w:marTop w:val="0"/>
          <w:marBottom w:val="0"/>
          <w:divBdr>
            <w:top w:val="none" w:sz="0" w:space="0" w:color="auto"/>
            <w:left w:val="none" w:sz="0" w:space="0" w:color="auto"/>
            <w:bottom w:val="none" w:sz="0" w:space="0" w:color="auto"/>
            <w:right w:val="none" w:sz="0" w:space="0" w:color="auto"/>
          </w:divBdr>
        </w:div>
        <w:div w:id="1200240430">
          <w:marLeft w:val="0"/>
          <w:marRight w:val="0"/>
          <w:marTop w:val="0"/>
          <w:marBottom w:val="0"/>
          <w:divBdr>
            <w:top w:val="none" w:sz="0" w:space="0" w:color="auto"/>
            <w:left w:val="none" w:sz="0" w:space="0" w:color="auto"/>
            <w:bottom w:val="none" w:sz="0" w:space="0" w:color="auto"/>
            <w:right w:val="none" w:sz="0" w:space="0" w:color="auto"/>
          </w:divBdr>
        </w:div>
        <w:div w:id="1212234308">
          <w:marLeft w:val="0"/>
          <w:marRight w:val="0"/>
          <w:marTop w:val="0"/>
          <w:marBottom w:val="0"/>
          <w:divBdr>
            <w:top w:val="none" w:sz="0" w:space="0" w:color="auto"/>
            <w:left w:val="none" w:sz="0" w:space="0" w:color="auto"/>
            <w:bottom w:val="none" w:sz="0" w:space="0" w:color="auto"/>
            <w:right w:val="none" w:sz="0" w:space="0" w:color="auto"/>
          </w:divBdr>
        </w:div>
        <w:div w:id="1241721622">
          <w:marLeft w:val="0"/>
          <w:marRight w:val="0"/>
          <w:marTop w:val="0"/>
          <w:marBottom w:val="0"/>
          <w:divBdr>
            <w:top w:val="none" w:sz="0" w:space="0" w:color="auto"/>
            <w:left w:val="none" w:sz="0" w:space="0" w:color="auto"/>
            <w:bottom w:val="none" w:sz="0" w:space="0" w:color="auto"/>
            <w:right w:val="none" w:sz="0" w:space="0" w:color="auto"/>
          </w:divBdr>
        </w:div>
        <w:div w:id="1242131928">
          <w:marLeft w:val="0"/>
          <w:marRight w:val="0"/>
          <w:marTop w:val="0"/>
          <w:marBottom w:val="0"/>
          <w:divBdr>
            <w:top w:val="none" w:sz="0" w:space="0" w:color="auto"/>
            <w:left w:val="none" w:sz="0" w:space="0" w:color="auto"/>
            <w:bottom w:val="none" w:sz="0" w:space="0" w:color="auto"/>
            <w:right w:val="none" w:sz="0" w:space="0" w:color="auto"/>
          </w:divBdr>
        </w:div>
        <w:div w:id="1251427713">
          <w:marLeft w:val="0"/>
          <w:marRight w:val="0"/>
          <w:marTop w:val="0"/>
          <w:marBottom w:val="0"/>
          <w:divBdr>
            <w:top w:val="none" w:sz="0" w:space="0" w:color="auto"/>
            <w:left w:val="none" w:sz="0" w:space="0" w:color="auto"/>
            <w:bottom w:val="none" w:sz="0" w:space="0" w:color="auto"/>
            <w:right w:val="none" w:sz="0" w:space="0" w:color="auto"/>
          </w:divBdr>
        </w:div>
        <w:div w:id="1367489304">
          <w:marLeft w:val="0"/>
          <w:marRight w:val="0"/>
          <w:marTop w:val="0"/>
          <w:marBottom w:val="0"/>
          <w:divBdr>
            <w:top w:val="none" w:sz="0" w:space="0" w:color="auto"/>
            <w:left w:val="none" w:sz="0" w:space="0" w:color="auto"/>
            <w:bottom w:val="none" w:sz="0" w:space="0" w:color="auto"/>
            <w:right w:val="none" w:sz="0" w:space="0" w:color="auto"/>
          </w:divBdr>
        </w:div>
        <w:div w:id="1402679529">
          <w:marLeft w:val="0"/>
          <w:marRight w:val="0"/>
          <w:marTop w:val="0"/>
          <w:marBottom w:val="0"/>
          <w:divBdr>
            <w:top w:val="none" w:sz="0" w:space="0" w:color="auto"/>
            <w:left w:val="none" w:sz="0" w:space="0" w:color="auto"/>
            <w:bottom w:val="none" w:sz="0" w:space="0" w:color="auto"/>
            <w:right w:val="none" w:sz="0" w:space="0" w:color="auto"/>
          </w:divBdr>
        </w:div>
        <w:div w:id="1405833188">
          <w:marLeft w:val="0"/>
          <w:marRight w:val="0"/>
          <w:marTop w:val="0"/>
          <w:marBottom w:val="0"/>
          <w:divBdr>
            <w:top w:val="none" w:sz="0" w:space="0" w:color="auto"/>
            <w:left w:val="none" w:sz="0" w:space="0" w:color="auto"/>
            <w:bottom w:val="none" w:sz="0" w:space="0" w:color="auto"/>
            <w:right w:val="none" w:sz="0" w:space="0" w:color="auto"/>
          </w:divBdr>
        </w:div>
        <w:div w:id="1453552059">
          <w:marLeft w:val="0"/>
          <w:marRight w:val="0"/>
          <w:marTop w:val="0"/>
          <w:marBottom w:val="0"/>
          <w:divBdr>
            <w:top w:val="none" w:sz="0" w:space="0" w:color="auto"/>
            <w:left w:val="none" w:sz="0" w:space="0" w:color="auto"/>
            <w:bottom w:val="none" w:sz="0" w:space="0" w:color="auto"/>
            <w:right w:val="none" w:sz="0" w:space="0" w:color="auto"/>
          </w:divBdr>
        </w:div>
        <w:div w:id="1460220260">
          <w:marLeft w:val="0"/>
          <w:marRight w:val="0"/>
          <w:marTop w:val="0"/>
          <w:marBottom w:val="0"/>
          <w:divBdr>
            <w:top w:val="none" w:sz="0" w:space="0" w:color="auto"/>
            <w:left w:val="none" w:sz="0" w:space="0" w:color="auto"/>
            <w:bottom w:val="none" w:sz="0" w:space="0" w:color="auto"/>
            <w:right w:val="none" w:sz="0" w:space="0" w:color="auto"/>
          </w:divBdr>
        </w:div>
        <w:div w:id="1526599059">
          <w:marLeft w:val="0"/>
          <w:marRight w:val="0"/>
          <w:marTop w:val="0"/>
          <w:marBottom w:val="0"/>
          <w:divBdr>
            <w:top w:val="none" w:sz="0" w:space="0" w:color="auto"/>
            <w:left w:val="none" w:sz="0" w:space="0" w:color="auto"/>
            <w:bottom w:val="none" w:sz="0" w:space="0" w:color="auto"/>
            <w:right w:val="none" w:sz="0" w:space="0" w:color="auto"/>
          </w:divBdr>
        </w:div>
        <w:div w:id="1544828238">
          <w:marLeft w:val="0"/>
          <w:marRight w:val="0"/>
          <w:marTop w:val="0"/>
          <w:marBottom w:val="0"/>
          <w:divBdr>
            <w:top w:val="none" w:sz="0" w:space="0" w:color="auto"/>
            <w:left w:val="none" w:sz="0" w:space="0" w:color="auto"/>
            <w:bottom w:val="none" w:sz="0" w:space="0" w:color="auto"/>
            <w:right w:val="none" w:sz="0" w:space="0" w:color="auto"/>
          </w:divBdr>
        </w:div>
        <w:div w:id="1630622059">
          <w:marLeft w:val="0"/>
          <w:marRight w:val="0"/>
          <w:marTop w:val="0"/>
          <w:marBottom w:val="0"/>
          <w:divBdr>
            <w:top w:val="none" w:sz="0" w:space="0" w:color="auto"/>
            <w:left w:val="none" w:sz="0" w:space="0" w:color="auto"/>
            <w:bottom w:val="none" w:sz="0" w:space="0" w:color="auto"/>
            <w:right w:val="none" w:sz="0" w:space="0" w:color="auto"/>
          </w:divBdr>
        </w:div>
        <w:div w:id="1667436337">
          <w:marLeft w:val="0"/>
          <w:marRight w:val="0"/>
          <w:marTop w:val="0"/>
          <w:marBottom w:val="0"/>
          <w:divBdr>
            <w:top w:val="none" w:sz="0" w:space="0" w:color="auto"/>
            <w:left w:val="none" w:sz="0" w:space="0" w:color="auto"/>
            <w:bottom w:val="none" w:sz="0" w:space="0" w:color="auto"/>
            <w:right w:val="none" w:sz="0" w:space="0" w:color="auto"/>
          </w:divBdr>
        </w:div>
        <w:div w:id="1730181605">
          <w:marLeft w:val="0"/>
          <w:marRight w:val="0"/>
          <w:marTop w:val="0"/>
          <w:marBottom w:val="0"/>
          <w:divBdr>
            <w:top w:val="none" w:sz="0" w:space="0" w:color="auto"/>
            <w:left w:val="none" w:sz="0" w:space="0" w:color="auto"/>
            <w:bottom w:val="none" w:sz="0" w:space="0" w:color="auto"/>
            <w:right w:val="none" w:sz="0" w:space="0" w:color="auto"/>
          </w:divBdr>
        </w:div>
        <w:div w:id="1794789469">
          <w:marLeft w:val="0"/>
          <w:marRight w:val="0"/>
          <w:marTop w:val="0"/>
          <w:marBottom w:val="0"/>
          <w:divBdr>
            <w:top w:val="none" w:sz="0" w:space="0" w:color="auto"/>
            <w:left w:val="none" w:sz="0" w:space="0" w:color="auto"/>
            <w:bottom w:val="none" w:sz="0" w:space="0" w:color="auto"/>
            <w:right w:val="none" w:sz="0" w:space="0" w:color="auto"/>
          </w:divBdr>
        </w:div>
        <w:div w:id="1930305507">
          <w:marLeft w:val="0"/>
          <w:marRight w:val="0"/>
          <w:marTop w:val="0"/>
          <w:marBottom w:val="0"/>
          <w:divBdr>
            <w:top w:val="none" w:sz="0" w:space="0" w:color="auto"/>
            <w:left w:val="none" w:sz="0" w:space="0" w:color="auto"/>
            <w:bottom w:val="none" w:sz="0" w:space="0" w:color="auto"/>
            <w:right w:val="none" w:sz="0" w:space="0" w:color="auto"/>
          </w:divBdr>
        </w:div>
        <w:div w:id="2008055159">
          <w:marLeft w:val="0"/>
          <w:marRight w:val="0"/>
          <w:marTop w:val="0"/>
          <w:marBottom w:val="0"/>
          <w:divBdr>
            <w:top w:val="none" w:sz="0" w:space="0" w:color="auto"/>
            <w:left w:val="none" w:sz="0" w:space="0" w:color="auto"/>
            <w:bottom w:val="none" w:sz="0" w:space="0" w:color="auto"/>
            <w:right w:val="none" w:sz="0" w:space="0" w:color="auto"/>
          </w:divBdr>
        </w:div>
        <w:div w:id="2029671848">
          <w:marLeft w:val="0"/>
          <w:marRight w:val="0"/>
          <w:marTop w:val="0"/>
          <w:marBottom w:val="0"/>
          <w:divBdr>
            <w:top w:val="none" w:sz="0" w:space="0" w:color="auto"/>
            <w:left w:val="none" w:sz="0" w:space="0" w:color="auto"/>
            <w:bottom w:val="none" w:sz="0" w:space="0" w:color="auto"/>
            <w:right w:val="none" w:sz="0" w:space="0" w:color="auto"/>
          </w:divBdr>
        </w:div>
        <w:div w:id="2053528314">
          <w:marLeft w:val="0"/>
          <w:marRight w:val="0"/>
          <w:marTop w:val="0"/>
          <w:marBottom w:val="0"/>
          <w:divBdr>
            <w:top w:val="none" w:sz="0" w:space="0" w:color="auto"/>
            <w:left w:val="none" w:sz="0" w:space="0" w:color="auto"/>
            <w:bottom w:val="none" w:sz="0" w:space="0" w:color="auto"/>
            <w:right w:val="none" w:sz="0" w:space="0" w:color="auto"/>
          </w:divBdr>
        </w:div>
        <w:div w:id="2116360129">
          <w:marLeft w:val="0"/>
          <w:marRight w:val="0"/>
          <w:marTop w:val="0"/>
          <w:marBottom w:val="0"/>
          <w:divBdr>
            <w:top w:val="none" w:sz="0" w:space="0" w:color="auto"/>
            <w:left w:val="none" w:sz="0" w:space="0" w:color="auto"/>
            <w:bottom w:val="none" w:sz="0" w:space="0" w:color="auto"/>
            <w:right w:val="none" w:sz="0" w:space="0" w:color="auto"/>
          </w:divBdr>
        </w:div>
        <w:div w:id="2132821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86367.160113" TargetMode="External"/><Relationship Id="rId18" Type="http://schemas.openxmlformats.org/officeDocument/2006/relationships/hyperlink" Target="garantF1://86367.1501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86367.160113" TargetMode="External"/><Relationship Id="rId7" Type="http://schemas.openxmlformats.org/officeDocument/2006/relationships/endnotes" Target="endnotes.xml"/><Relationship Id="rId12" Type="http://schemas.openxmlformats.org/officeDocument/2006/relationships/hyperlink" Target="garantF1://86367.150126" TargetMode="External"/><Relationship Id="rId17" Type="http://schemas.openxmlformats.org/officeDocument/2006/relationships/hyperlink" Target="garantF1://86367.1501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86367.160119" TargetMode="External"/><Relationship Id="rId20" Type="http://schemas.openxmlformats.org/officeDocument/2006/relationships/hyperlink" Target="garantF1://86367.1501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1501191" TargetMode="External"/><Relationship Id="rId24" Type="http://schemas.openxmlformats.org/officeDocument/2006/relationships/hyperlink" Target="garantF1://86367.160119" TargetMode="External"/><Relationship Id="rId5" Type="http://schemas.openxmlformats.org/officeDocument/2006/relationships/webSettings" Target="webSettings.xml"/><Relationship Id="rId15" Type="http://schemas.openxmlformats.org/officeDocument/2006/relationships/hyperlink" Target="garantF1://86367.160117" TargetMode="External"/><Relationship Id="rId23" Type="http://schemas.openxmlformats.org/officeDocument/2006/relationships/hyperlink" Target="garantF1://86367.160117" TargetMode="External"/><Relationship Id="rId10" Type="http://schemas.openxmlformats.org/officeDocument/2006/relationships/hyperlink" Target="garantF1://86367.150119" TargetMode="External"/><Relationship Id="rId19" Type="http://schemas.openxmlformats.org/officeDocument/2006/relationships/hyperlink" Target="garantF1://86367.1501191" TargetMode="External"/><Relationship Id="rId4" Type="http://schemas.openxmlformats.org/officeDocument/2006/relationships/settings" Target="settings.xml"/><Relationship Id="rId9" Type="http://schemas.openxmlformats.org/officeDocument/2006/relationships/hyperlink" Target="garantF1://86367.150111" TargetMode="External"/><Relationship Id="rId14" Type="http://schemas.openxmlformats.org/officeDocument/2006/relationships/hyperlink" Target="garantF1://86367.160116" TargetMode="External"/><Relationship Id="rId22" Type="http://schemas.openxmlformats.org/officeDocument/2006/relationships/hyperlink" Target="garantF1://86367.160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4EBE-D605-4928-AF30-30525F7D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8097</CharactersWithSpaces>
  <SharedDoc>false</SharedDoc>
  <HLinks>
    <vt:vector size="48" baseType="variant">
      <vt:variant>
        <vt:i4>4784152</vt:i4>
      </vt:variant>
      <vt:variant>
        <vt:i4>21</vt:i4>
      </vt:variant>
      <vt:variant>
        <vt:i4>0</vt:i4>
      </vt:variant>
      <vt:variant>
        <vt:i4>5</vt:i4>
      </vt:variant>
      <vt:variant>
        <vt:lpwstr>garantf1://86367.160119/</vt:lpwstr>
      </vt:variant>
      <vt:variant>
        <vt:lpwstr/>
      </vt:variant>
      <vt:variant>
        <vt:i4>4784150</vt:i4>
      </vt:variant>
      <vt:variant>
        <vt:i4>18</vt:i4>
      </vt:variant>
      <vt:variant>
        <vt:i4>0</vt:i4>
      </vt:variant>
      <vt:variant>
        <vt:i4>5</vt:i4>
      </vt:variant>
      <vt:variant>
        <vt:lpwstr>garantf1://86367.160117/</vt:lpwstr>
      </vt:variant>
      <vt:variant>
        <vt:lpwstr/>
      </vt:variant>
      <vt:variant>
        <vt:i4>4784151</vt:i4>
      </vt:variant>
      <vt:variant>
        <vt:i4>15</vt:i4>
      </vt:variant>
      <vt:variant>
        <vt:i4>0</vt:i4>
      </vt:variant>
      <vt:variant>
        <vt:i4>5</vt:i4>
      </vt:variant>
      <vt:variant>
        <vt:lpwstr>garantf1://86367.160116/</vt:lpwstr>
      </vt:variant>
      <vt:variant>
        <vt:lpwstr/>
      </vt:variant>
      <vt:variant>
        <vt:i4>4784146</vt:i4>
      </vt:variant>
      <vt:variant>
        <vt:i4>12</vt:i4>
      </vt:variant>
      <vt:variant>
        <vt:i4>0</vt:i4>
      </vt:variant>
      <vt:variant>
        <vt:i4>5</vt:i4>
      </vt:variant>
      <vt:variant>
        <vt:lpwstr>garantf1://86367.160113/</vt:lpwstr>
      </vt:variant>
      <vt:variant>
        <vt:lpwstr/>
      </vt:variant>
      <vt:variant>
        <vt:i4>4849684</vt:i4>
      </vt:variant>
      <vt:variant>
        <vt:i4>9</vt:i4>
      </vt:variant>
      <vt:variant>
        <vt:i4>0</vt:i4>
      </vt:variant>
      <vt:variant>
        <vt:i4>5</vt:i4>
      </vt:variant>
      <vt:variant>
        <vt:lpwstr>garantf1://86367.150126/</vt:lpwstr>
      </vt:variant>
      <vt:variant>
        <vt:lpwstr/>
      </vt:variant>
      <vt:variant>
        <vt:i4>5701659</vt:i4>
      </vt:variant>
      <vt:variant>
        <vt:i4>6</vt:i4>
      </vt:variant>
      <vt:variant>
        <vt:i4>0</vt:i4>
      </vt:variant>
      <vt:variant>
        <vt:i4>5</vt:i4>
      </vt:variant>
      <vt:variant>
        <vt:lpwstr>garantf1://86367.1501191/</vt:lpwstr>
      </vt:variant>
      <vt:variant>
        <vt:lpwstr/>
      </vt:variant>
      <vt:variant>
        <vt:i4>4784155</vt:i4>
      </vt:variant>
      <vt:variant>
        <vt:i4>3</vt:i4>
      </vt:variant>
      <vt:variant>
        <vt:i4>0</vt:i4>
      </vt:variant>
      <vt:variant>
        <vt:i4>5</vt:i4>
      </vt:variant>
      <vt:variant>
        <vt:lpwstr>garantf1://86367.150119/</vt:lpwstr>
      </vt:variant>
      <vt:variant>
        <vt:lpwstr/>
      </vt:variant>
      <vt:variant>
        <vt:i4>4784147</vt:i4>
      </vt:variant>
      <vt:variant>
        <vt:i4>0</vt:i4>
      </vt:variant>
      <vt:variant>
        <vt:i4>0</vt:i4>
      </vt:variant>
      <vt:variant>
        <vt:i4>5</vt:i4>
      </vt:variant>
      <vt:variant>
        <vt:lpwstr>garantf1://86367.150111/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Alex</cp:lastModifiedBy>
  <cp:revision>2</cp:revision>
  <cp:lastPrinted>2018-10-22T02:07:00Z</cp:lastPrinted>
  <dcterms:created xsi:type="dcterms:W3CDTF">2019-10-17T00:50:00Z</dcterms:created>
  <dcterms:modified xsi:type="dcterms:W3CDTF">2019-10-17T00:50:00Z</dcterms:modified>
</cp:coreProperties>
</file>