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E37A1A">
        <w:rPr>
          <w:sz w:val="22"/>
          <w:szCs w:val="22"/>
        </w:rPr>
        <w:t>Б</w:t>
      </w:r>
      <w:r w:rsidR="000E1837">
        <w:rPr>
          <w:sz w:val="22"/>
          <w:szCs w:val="22"/>
        </w:rPr>
        <w:t>ольшекашелакского</w:t>
      </w:r>
      <w:proofErr w:type="spellEnd"/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4B2E77">
        <w:rPr>
          <w:sz w:val="22"/>
          <w:szCs w:val="22"/>
        </w:rPr>
        <w:t xml:space="preserve">изменения в местные нормативы градостроительного проектирования </w:t>
      </w:r>
      <w:proofErr w:type="spellStart"/>
      <w:r w:rsidR="00E37A1A">
        <w:rPr>
          <w:sz w:val="22"/>
          <w:szCs w:val="22"/>
        </w:rPr>
        <w:t>Б</w:t>
      </w:r>
      <w:r w:rsidR="000E1837">
        <w:rPr>
          <w:sz w:val="22"/>
          <w:szCs w:val="22"/>
        </w:rPr>
        <w:t>ольшекашелакского</w:t>
      </w:r>
      <w:proofErr w:type="spellEnd"/>
      <w:r w:rsidR="004B2E77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4B2E77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proofErr w:type="spellStart"/>
      <w:r w:rsidR="000E1837">
        <w:rPr>
          <w:sz w:val="22"/>
          <w:szCs w:val="22"/>
        </w:rPr>
        <w:t>Большекашелакского</w:t>
      </w:r>
      <w:proofErr w:type="spellEnd"/>
      <w:r w:rsidR="000E1837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E1837">
        <w:rPr>
          <w:sz w:val="22"/>
          <w:szCs w:val="22"/>
        </w:rPr>
        <w:t xml:space="preserve">09 декабря 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0E1837">
        <w:rPr>
          <w:sz w:val="22"/>
          <w:szCs w:val="22"/>
        </w:rPr>
        <w:t>9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0E1837">
        <w:rPr>
          <w:sz w:val="22"/>
          <w:szCs w:val="22"/>
        </w:rPr>
        <w:t xml:space="preserve"> </w:t>
      </w:r>
      <w:proofErr w:type="spellStart"/>
      <w:r w:rsidR="000E1837">
        <w:rPr>
          <w:sz w:val="22"/>
          <w:szCs w:val="22"/>
        </w:rPr>
        <w:t>Большекашелакского</w:t>
      </w:r>
      <w:proofErr w:type="spellEnd"/>
      <w:r w:rsidR="000E1837">
        <w:rPr>
          <w:sz w:val="22"/>
          <w:szCs w:val="22"/>
        </w:rPr>
        <w:t xml:space="preserve"> муниципального образования</w:t>
      </w:r>
      <w:r w:rsidR="007820D4"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0E1837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4B2E77">
        <w:rPr>
          <w:sz w:val="22"/>
          <w:szCs w:val="22"/>
        </w:rPr>
        <w:t xml:space="preserve">части </w:t>
      </w:r>
      <w:r w:rsidR="004B2E77">
        <w:rPr>
          <w:sz w:val="22"/>
          <w:szCs w:val="22"/>
          <w:lang w:val="en-US"/>
        </w:rPr>
        <w:t>I</w:t>
      </w:r>
      <w:r w:rsidR="004B2E77">
        <w:rPr>
          <w:sz w:val="22"/>
          <w:szCs w:val="22"/>
        </w:rPr>
        <w:t xml:space="preserve"> </w:t>
      </w:r>
      <w:r w:rsidR="004B2E77" w:rsidRPr="00E77BC0">
        <w:rPr>
          <w:sz w:val="22"/>
          <w:szCs w:val="22"/>
        </w:rPr>
        <w:t>«</w:t>
      </w:r>
      <w:r w:rsidR="000E1837">
        <w:rPr>
          <w:sz w:val="22"/>
          <w:szCs w:val="22"/>
        </w:rPr>
        <w:t xml:space="preserve">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0E1837">
        <w:rPr>
          <w:sz w:val="22"/>
          <w:szCs w:val="22"/>
        </w:rPr>
        <w:t>Большекашелакского</w:t>
      </w:r>
      <w:proofErr w:type="spellEnd"/>
      <w:r w:rsidR="000E1837">
        <w:rPr>
          <w:sz w:val="22"/>
          <w:szCs w:val="22"/>
        </w:rPr>
        <w:t xml:space="preserve"> муниципального образования</w:t>
      </w:r>
      <w:r w:rsidR="004B2E77" w:rsidRPr="00B07B94">
        <w:rPr>
          <w:sz w:val="22"/>
          <w:szCs w:val="22"/>
        </w:rPr>
        <w:t xml:space="preserve">» </w:t>
      </w:r>
      <w:r w:rsidR="000E1837">
        <w:rPr>
          <w:sz w:val="22"/>
          <w:szCs w:val="22"/>
        </w:rPr>
        <w:t>приложения</w:t>
      </w:r>
      <w:r w:rsidR="00FD1C6C">
        <w:rPr>
          <w:sz w:val="22"/>
          <w:szCs w:val="22"/>
        </w:rPr>
        <w:t xml:space="preserve"> </w:t>
      </w:r>
      <w:r w:rsidR="000E1837">
        <w:rPr>
          <w:sz w:val="22"/>
          <w:szCs w:val="22"/>
        </w:rPr>
        <w:t>1</w:t>
      </w:r>
      <w:r w:rsidR="00DE4580" w:rsidRPr="00B07B94">
        <w:rPr>
          <w:sz w:val="22"/>
          <w:szCs w:val="22"/>
        </w:rPr>
        <w:t xml:space="preserve"> </w:t>
      </w:r>
      <w:r w:rsidR="000E1837">
        <w:rPr>
          <w:sz w:val="22"/>
          <w:szCs w:val="22"/>
        </w:rPr>
        <w:t xml:space="preserve">к решению Думы от 09 декабря 2016г. № 9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0E1837">
        <w:rPr>
          <w:sz w:val="22"/>
          <w:szCs w:val="22"/>
        </w:rPr>
        <w:t>5.5</w:t>
      </w:r>
      <w:r w:rsidR="00087BC7">
        <w:rPr>
          <w:sz w:val="22"/>
          <w:szCs w:val="22"/>
        </w:rPr>
        <w:t xml:space="preserve">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4B2E77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E37A1A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0E1837">
        <w:rPr>
          <w:rFonts w:ascii="Times New Roman" w:hAnsi="Times New Roman" w:cs="Times New Roman"/>
          <w:b/>
          <w:sz w:val="22"/>
          <w:szCs w:val="22"/>
        </w:rPr>
        <w:t>5.5</w:t>
      </w:r>
      <w:r w:rsidR="00DB0B3F" w:rsidRPr="004B2E77">
        <w:rPr>
          <w:rFonts w:ascii="Times New Roman" w:hAnsi="Times New Roman" w:cs="Times New Roman"/>
          <w:b/>
          <w:sz w:val="22"/>
          <w:szCs w:val="22"/>
        </w:rPr>
        <w:t>.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</w:t>
      </w:r>
      <w:r w:rsidR="00FD61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и максимально допустимого уровня территориальной доступности </w:t>
      </w:r>
      <w:r w:rsidR="000E1837" w:rsidRPr="004B2E77">
        <w:rPr>
          <w:rFonts w:ascii="Times New Roman" w:hAnsi="Times New Roman" w:cs="Times New Roman"/>
          <w:b/>
          <w:sz w:val="22"/>
          <w:szCs w:val="22"/>
        </w:rPr>
        <w:t>велосипедны</w:t>
      </w:r>
      <w:r w:rsidR="000E1837">
        <w:rPr>
          <w:rFonts w:ascii="Times New Roman" w:hAnsi="Times New Roman" w:cs="Times New Roman"/>
          <w:b/>
          <w:sz w:val="22"/>
          <w:szCs w:val="22"/>
        </w:rPr>
        <w:t>х дорожек</w:t>
      </w:r>
      <w:r w:rsidR="000E1837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для населения </w:t>
      </w:r>
      <w:proofErr w:type="spellStart"/>
      <w:r w:rsidR="000E1837">
        <w:rPr>
          <w:rFonts w:ascii="Times New Roman" w:hAnsi="Times New Roman" w:cs="Times New Roman"/>
          <w:b/>
          <w:sz w:val="22"/>
          <w:szCs w:val="22"/>
        </w:rPr>
        <w:t>Большекашелакского</w:t>
      </w:r>
      <w:proofErr w:type="spellEnd"/>
      <w:r w:rsidR="00DB0B3F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4B2E77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</w:p>
    <w:p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7632C8">
        <w:rPr>
          <w:sz w:val="22"/>
          <w:szCs w:val="22"/>
        </w:rPr>
        <w:t>6</w:t>
      </w:r>
      <w:r w:rsidR="00291CB9">
        <w:rPr>
          <w:sz w:val="22"/>
          <w:szCs w:val="22"/>
        </w:rPr>
        <w:t>.1</w:t>
      </w:r>
      <w:r w:rsidR="00737CF4" w:rsidRPr="00E77BC0">
        <w:rPr>
          <w:sz w:val="22"/>
          <w:szCs w:val="22"/>
        </w:rPr>
        <w:t>.</w:t>
      </w:r>
    </w:p>
    <w:p w:rsidR="00737CF4" w:rsidRPr="008A768C" w:rsidRDefault="00737CF4" w:rsidP="00737CF4">
      <w:pPr>
        <w:spacing w:before="60" w:after="60"/>
        <w:jc w:val="right"/>
        <w:rPr>
          <w:sz w:val="22"/>
          <w:szCs w:val="22"/>
        </w:rPr>
      </w:pPr>
      <w:r w:rsidRPr="008A768C">
        <w:rPr>
          <w:sz w:val="22"/>
          <w:szCs w:val="22"/>
        </w:rPr>
        <w:t xml:space="preserve">Таблица </w:t>
      </w:r>
      <w:r w:rsidR="007632C8">
        <w:rPr>
          <w:sz w:val="22"/>
          <w:szCs w:val="22"/>
        </w:rPr>
        <w:t>6</w:t>
      </w:r>
      <w:r w:rsidR="00DB0B3F" w:rsidRPr="008A768C">
        <w:rPr>
          <w:sz w:val="22"/>
          <w:szCs w:val="22"/>
        </w:rPr>
        <w:t>.</w:t>
      </w:r>
      <w:r w:rsidR="00291CB9" w:rsidRPr="008A768C">
        <w:rPr>
          <w:sz w:val="22"/>
          <w:szCs w:val="22"/>
        </w:rPr>
        <w:t>1.</w:t>
      </w:r>
      <w:r w:rsidRPr="008A768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7632C8">
        <w:rPr>
          <w:sz w:val="22"/>
          <w:szCs w:val="22"/>
        </w:rPr>
        <w:t>6</w:t>
      </w:r>
      <w:r w:rsidR="00291CB9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7632C8">
        <w:rPr>
          <w:sz w:val="22"/>
          <w:szCs w:val="22"/>
        </w:rPr>
        <w:t>6</w:t>
      </w:r>
      <w:r w:rsidR="00291CB9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8A768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8A768C">
        <w:rPr>
          <w:rStyle w:val="s10"/>
          <w:bCs/>
          <w:color w:val="22272F"/>
          <w:sz w:val="22"/>
          <w:szCs w:val="22"/>
        </w:rPr>
        <w:t xml:space="preserve">Таблица </w:t>
      </w:r>
      <w:r w:rsidR="007632C8">
        <w:rPr>
          <w:rStyle w:val="s10"/>
          <w:bCs/>
          <w:color w:val="22272F"/>
          <w:sz w:val="22"/>
          <w:szCs w:val="22"/>
        </w:rPr>
        <w:t>6</w:t>
      </w:r>
      <w:r w:rsidR="00291CB9" w:rsidRPr="008A768C">
        <w:rPr>
          <w:rStyle w:val="s10"/>
          <w:bCs/>
          <w:color w:val="22272F"/>
          <w:sz w:val="22"/>
          <w:szCs w:val="22"/>
        </w:rPr>
        <w:t>.</w:t>
      </w:r>
      <w:r w:rsidR="000942D0" w:rsidRPr="008A768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9C2D77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7632C8">
        <w:rPr>
          <w:rStyle w:val="s10"/>
          <w:bCs/>
          <w:color w:val="22272F"/>
          <w:sz w:val="22"/>
          <w:szCs w:val="22"/>
        </w:rPr>
        <w:t>6</w:t>
      </w:r>
      <w:r w:rsidR="00291CB9" w:rsidRPr="009C2D77">
        <w:rPr>
          <w:rStyle w:val="s10"/>
          <w:bCs/>
          <w:color w:val="22272F"/>
          <w:sz w:val="22"/>
          <w:szCs w:val="22"/>
        </w:rPr>
        <w:t>.</w:t>
      </w:r>
      <w:r w:rsidR="000942D0" w:rsidRPr="009C2D77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7632C8">
        <w:rPr>
          <w:sz w:val="22"/>
          <w:szCs w:val="22"/>
        </w:rPr>
        <w:t>6</w:t>
      </w:r>
      <w:r w:rsidR="00B91259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9F035E" w:rsidRPr="008A768C" w:rsidRDefault="009F035E" w:rsidP="00A3517A">
      <w:pPr>
        <w:ind w:firstLine="709"/>
        <w:jc w:val="right"/>
        <w:rPr>
          <w:sz w:val="22"/>
          <w:szCs w:val="22"/>
        </w:rPr>
      </w:pPr>
      <w:r w:rsidRPr="008A768C">
        <w:rPr>
          <w:sz w:val="22"/>
          <w:szCs w:val="22"/>
        </w:rPr>
        <w:t xml:space="preserve">Таблица </w:t>
      </w:r>
      <w:r w:rsidR="007632C8">
        <w:rPr>
          <w:sz w:val="22"/>
          <w:szCs w:val="22"/>
        </w:rPr>
        <w:t>6</w:t>
      </w:r>
      <w:r w:rsidR="00CC7173" w:rsidRPr="008A768C">
        <w:rPr>
          <w:sz w:val="22"/>
          <w:szCs w:val="22"/>
        </w:rPr>
        <w:t>.</w:t>
      </w:r>
      <w:r w:rsidR="000942D0" w:rsidRPr="008A768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8A768C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7632C8">
        <w:rPr>
          <w:sz w:val="22"/>
          <w:szCs w:val="22"/>
        </w:rPr>
        <w:t>2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</w:t>
      </w:r>
      <w:r w:rsidR="007632C8">
        <w:rPr>
          <w:sz w:val="22"/>
          <w:szCs w:val="22"/>
        </w:rPr>
        <w:t>основание расчетных показателей объектов местного значения и их территориальная доступность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9C2D77">
        <w:rPr>
          <w:sz w:val="22"/>
          <w:szCs w:val="22"/>
        </w:rPr>
        <w:t xml:space="preserve">части </w:t>
      </w:r>
      <w:r w:rsidR="009C2D77">
        <w:rPr>
          <w:sz w:val="22"/>
          <w:szCs w:val="22"/>
          <w:lang w:val="en-US"/>
        </w:rPr>
        <w:t>II</w:t>
      </w:r>
      <w:r w:rsidR="009C2D77">
        <w:rPr>
          <w:sz w:val="22"/>
          <w:szCs w:val="22"/>
        </w:rPr>
        <w:t xml:space="preserve"> </w:t>
      </w:r>
      <w:r w:rsidR="009C2D77" w:rsidRPr="00E77BC0">
        <w:rPr>
          <w:sz w:val="22"/>
          <w:szCs w:val="22"/>
        </w:rPr>
        <w:t>«</w:t>
      </w:r>
      <w:r w:rsidR="009C2D77">
        <w:rPr>
          <w:sz w:val="22"/>
          <w:szCs w:val="22"/>
        </w:rPr>
        <w:t>Материалы по обоснованию расчетных показателей</w:t>
      </w:r>
      <w:r w:rsidR="007632C8">
        <w:rPr>
          <w:sz w:val="22"/>
          <w:szCs w:val="22"/>
        </w:rPr>
        <w:t xml:space="preserve">, содержащихся в основной части местных нормативов градостроительного проектирования </w:t>
      </w:r>
      <w:proofErr w:type="spellStart"/>
      <w:r w:rsidR="007632C8">
        <w:rPr>
          <w:sz w:val="22"/>
          <w:szCs w:val="22"/>
        </w:rPr>
        <w:t>Большекашелакского</w:t>
      </w:r>
      <w:proofErr w:type="spellEnd"/>
      <w:r w:rsidR="007632C8">
        <w:rPr>
          <w:sz w:val="22"/>
          <w:szCs w:val="22"/>
        </w:rPr>
        <w:t xml:space="preserve"> муниципального образования</w:t>
      </w:r>
      <w:r w:rsidR="009C2D77" w:rsidRPr="00E77BC0">
        <w:rPr>
          <w:sz w:val="22"/>
          <w:szCs w:val="22"/>
        </w:rPr>
        <w:t>»</w:t>
      </w:r>
      <w:r w:rsidR="009C2D77" w:rsidRPr="00B07B94">
        <w:rPr>
          <w:sz w:val="22"/>
          <w:szCs w:val="22"/>
        </w:rPr>
        <w:t xml:space="preserve"> </w:t>
      </w:r>
      <w:r w:rsidR="00A3517A" w:rsidRPr="00B07B94">
        <w:rPr>
          <w:sz w:val="22"/>
          <w:szCs w:val="22"/>
        </w:rPr>
        <w:t xml:space="preserve">дополнить </w:t>
      </w:r>
      <w:r w:rsidR="008A768C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7632C8">
        <w:rPr>
          <w:sz w:val="22"/>
          <w:szCs w:val="22"/>
        </w:rPr>
        <w:t>2.17</w:t>
      </w:r>
      <w:r w:rsidR="00A3517A">
        <w:rPr>
          <w:sz w:val="22"/>
          <w:szCs w:val="22"/>
        </w:rPr>
        <w:t xml:space="preserve">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9C2D77" w:rsidRDefault="004F77B4" w:rsidP="009C2D77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9C2D77">
        <w:rPr>
          <w:rFonts w:ascii="Times New Roman" w:hAnsi="Times New Roman" w:cs="Times New Roman"/>
        </w:rPr>
        <w:t>«</w:t>
      </w:r>
      <w:bookmarkStart w:id="5" w:name="_Toc493664533"/>
      <w:bookmarkEnd w:id="4"/>
      <w:r w:rsidR="00BD20E8" w:rsidRPr="009C2D77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EB3DD8">
        <w:rPr>
          <w:rFonts w:ascii="Times New Roman" w:hAnsi="Times New Roman" w:cs="Times New Roman"/>
          <w:b/>
          <w:sz w:val="22"/>
          <w:szCs w:val="22"/>
        </w:rPr>
        <w:t>2.17</w:t>
      </w:r>
      <w:r w:rsidR="00BD20E8" w:rsidRPr="009C2D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56F" w:rsidRPr="009C2D7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9C2D77">
        <w:rPr>
          <w:rFonts w:ascii="Times New Roman" w:hAnsi="Times New Roman" w:cs="Times New Roman"/>
          <w:b/>
          <w:sz w:val="22"/>
          <w:szCs w:val="22"/>
        </w:rPr>
        <w:t>Расчетные показатели максимально допустимого уровня обеспеченности велосипедными дорожками и их территориальной доступности для</w:t>
      </w:r>
      <w:r w:rsidR="003B0D32" w:rsidRPr="009C2D77">
        <w:rPr>
          <w:rFonts w:ascii="Times New Roman" w:hAnsi="Times New Roman" w:cs="Times New Roman"/>
          <w:b/>
          <w:sz w:val="22"/>
          <w:szCs w:val="22"/>
        </w:rPr>
        <w:t xml:space="preserve"> населен</w:t>
      </w:r>
      <w:r w:rsidR="009C2D77">
        <w:rPr>
          <w:rFonts w:ascii="Times New Roman" w:hAnsi="Times New Roman" w:cs="Times New Roman"/>
          <w:b/>
          <w:sz w:val="22"/>
          <w:szCs w:val="22"/>
        </w:rPr>
        <w:t xml:space="preserve">ия </w:t>
      </w:r>
      <w:proofErr w:type="spellStart"/>
      <w:r w:rsidR="00EB3DD8">
        <w:rPr>
          <w:rFonts w:ascii="Times New Roman" w:hAnsi="Times New Roman" w:cs="Times New Roman"/>
          <w:b/>
          <w:sz w:val="22"/>
          <w:szCs w:val="22"/>
        </w:rPr>
        <w:t>Большекашелакского</w:t>
      </w:r>
      <w:proofErr w:type="spellEnd"/>
      <w:r w:rsidR="00EB3D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2D77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  <w:proofErr w:type="spellStart"/>
      <w:r w:rsidR="009C2D77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9C2D77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</w:t>
      </w:r>
      <w:r w:rsidR="00EB3DD8">
        <w:rPr>
          <w:sz w:val="22"/>
          <w:szCs w:val="22"/>
        </w:rPr>
        <w:t>0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9C2D77" w:rsidRDefault="00BD20E8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>Таблица</w:t>
      </w:r>
      <w:r w:rsidR="00E474A5" w:rsidRPr="009C2D77">
        <w:rPr>
          <w:sz w:val="22"/>
          <w:szCs w:val="22"/>
        </w:rPr>
        <w:t xml:space="preserve"> 1</w:t>
      </w:r>
      <w:r w:rsidR="00EB3DD8">
        <w:rPr>
          <w:sz w:val="22"/>
          <w:szCs w:val="22"/>
        </w:rPr>
        <w:t>0</w:t>
      </w:r>
      <w:r w:rsidRPr="009C2D77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</w:t>
      </w:r>
      <w:r w:rsidR="00EB3DD8">
        <w:rPr>
          <w:sz w:val="22"/>
          <w:szCs w:val="22"/>
        </w:rPr>
        <w:t>0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9C2D77" w:rsidRDefault="003B0D32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 xml:space="preserve">Таблица </w:t>
      </w:r>
      <w:r w:rsidR="00E474A5" w:rsidRPr="009C2D77">
        <w:rPr>
          <w:sz w:val="22"/>
          <w:szCs w:val="22"/>
        </w:rPr>
        <w:t>1</w:t>
      </w:r>
      <w:r w:rsidR="00EB3DD8">
        <w:rPr>
          <w:sz w:val="22"/>
          <w:szCs w:val="22"/>
        </w:rPr>
        <w:t>0</w:t>
      </w:r>
      <w:r w:rsidR="00BD20E8" w:rsidRPr="009C2D77">
        <w:rPr>
          <w:sz w:val="22"/>
          <w:szCs w:val="22"/>
        </w:rPr>
        <w:t>.2</w:t>
      </w:r>
      <w:r w:rsidRPr="009C2D77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A3517A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</w:t>
      </w:r>
      <w:r w:rsidR="00EB3DD8">
        <w:rPr>
          <w:sz w:val="22"/>
          <w:szCs w:val="22"/>
        </w:rPr>
        <w:t>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</w:t>
      </w:r>
      <w:r w:rsidR="00EB3DD8">
        <w:rPr>
          <w:sz w:val="22"/>
          <w:szCs w:val="22"/>
        </w:rPr>
        <w:t>0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E474A5" w:rsidRDefault="00E474A5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</w:t>
      </w:r>
      <w:r w:rsidR="00EB3DD8">
        <w:rPr>
          <w:rStyle w:val="s10"/>
          <w:bCs/>
          <w:color w:val="22272F"/>
          <w:sz w:val="22"/>
          <w:szCs w:val="22"/>
        </w:rPr>
        <w:t>0</w:t>
      </w:r>
      <w:r w:rsidR="00BD20E8" w:rsidRPr="009C2D77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</w:t>
      </w:r>
      <w:r w:rsidR="00EB3DD8">
        <w:rPr>
          <w:rStyle w:val="s10"/>
          <w:bCs/>
          <w:color w:val="22272F"/>
          <w:sz w:val="22"/>
          <w:szCs w:val="22"/>
        </w:rPr>
        <w:t>0</w:t>
      </w:r>
      <w:r w:rsidR="00BD20E8" w:rsidRPr="009C2D77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9C2D77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Default="0090256F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Pr="00E77BC0" w:rsidRDefault="009C2D77" w:rsidP="0090256F">
      <w:pPr>
        <w:jc w:val="both"/>
        <w:rPr>
          <w:sz w:val="22"/>
          <w:szCs w:val="22"/>
        </w:rPr>
      </w:pPr>
    </w:p>
    <w:p w:rsidR="00FB4A44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Default="004F77B4" w:rsidP="008639B1">
      <w:pPr>
        <w:jc w:val="both"/>
      </w:pPr>
    </w:p>
    <w:p w:rsidR="009C2D77" w:rsidRPr="00BC6760" w:rsidRDefault="009C2D77" w:rsidP="008639B1">
      <w:pPr>
        <w:jc w:val="both"/>
      </w:pPr>
    </w:p>
    <w:p w:rsidR="00D3554E" w:rsidRPr="009C2D77" w:rsidRDefault="00D3554E" w:rsidP="00D3554E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Председатель Думы муниципального образования</w:t>
      </w:r>
    </w:p>
    <w:p w:rsidR="003A5F5F" w:rsidRPr="009C2D77" w:rsidRDefault="00D3554E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Куйт</w:t>
      </w:r>
      <w:r w:rsidR="00E46630" w:rsidRPr="009C2D77">
        <w:rPr>
          <w:sz w:val="22"/>
          <w:szCs w:val="22"/>
        </w:rPr>
        <w:t xml:space="preserve">унский район </w:t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  <w:t xml:space="preserve">       </w:t>
      </w:r>
      <w:r w:rsidR="0075761B" w:rsidRPr="009C2D77">
        <w:rPr>
          <w:sz w:val="22"/>
          <w:szCs w:val="22"/>
        </w:rPr>
        <w:t xml:space="preserve"> </w:t>
      </w:r>
      <w:r w:rsidR="00E77BC0" w:rsidRPr="009C2D77">
        <w:rPr>
          <w:sz w:val="22"/>
          <w:szCs w:val="22"/>
        </w:rPr>
        <w:t xml:space="preserve">    </w:t>
      </w:r>
      <w:r w:rsidR="00E46630" w:rsidRPr="009C2D77">
        <w:rPr>
          <w:sz w:val="22"/>
          <w:szCs w:val="22"/>
        </w:rPr>
        <w:t xml:space="preserve">  </w:t>
      </w:r>
      <w:r w:rsidRPr="009C2D77">
        <w:rPr>
          <w:sz w:val="22"/>
          <w:szCs w:val="22"/>
        </w:rPr>
        <w:t xml:space="preserve"> </w:t>
      </w:r>
      <w:r w:rsidR="0075761B" w:rsidRPr="009C2D77">
        <w:rPr>
          <w:sz w:val="22"/>
          <w:szCs w:val="22"/>
        </w:rPr>
        <w:t xml:space="preserve">А.О. </w:t>
      </w:r>
      <w:proofErr w:type="spellStart"/>
      <w:r w:rsidR="0075761B" w:rsidRPr="009C2D77">
        <w:rPr>
          <w:sz w:val="22"/>
          <w:szCs w:val="22"/>
        </w:rPr>
        <w:t>Якубчик</w:t>
      </w:r>
      <w:proofErr w:type="spellEnd"/>
    </w:p>
    <w:p w:rsidR="008639B1" w:rsidRPr="009C2D77" w:rsidRDefault="00E77BC0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 xml:space="preserve"> </w:t>
      </w:r>
    </w:p>
    <w:p w:rsidR="008639B1" w:rsidRPr="009C2D77" w:rsidRDefault="008639B1" w:rsidP="008639B1">
      <w:pPr>
        <w:jc w:val="both"/>
        <w:rPr>
          <w:sz w:val="22"/>
          <w:szCs w:val="22"/>
        </w:rPr>
      </w:pPr>
    </w:p>
    <w:p w:rsidR="0077298A" w:rsidRPr="009C2D77" w:rsidRDefault="003A5F5F" w:rsidP="0077298A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Мэр муниципального образования</w:t>
      </w:r>
    </w:p>
    <w:p w:rsidR="003A5F5F" w:rsidRPr="00BC6760" w:rsidRDefault="003A5F5F" w:rsidP="0077298A">
      <w:pPr>
        <w:jc w:val="both"/>
      </w:pPr>
      <w:r w:rsidRPr="009C2D77">
        <w:rPr>
          <w:sz w:val="22"/>
          <w:szCs w:val="22"/>
        </w:rPr>
        <w:t xml:space="preserve">Куйтунский район </w:t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  <w:t xml:space="preserve">      </w:t>
      </w:r>
      <w:r w:rsidR="00E77BC0" w:rsidRPr="009C2D77">
        <w:rPr>
          <w:sz w:val="22"/>
          <w:szCs w:val="22"/>
        </w:rPr>
        <w:t xml:space="preserve">       </w:t>
      </w:r>
      <w:r w:rsidR="0077298A" w:rsidRPr="009C2D77">
        <w:rPr>
          <w:sz w:val="22"/>
          <w:szCs w:val="22"/>
        </w:rPr>
        <w:t xml:space="preserve">   </w:t>
      </w:r>
      <w:r w:rsidR="00E46630" w:rsidRPr="009C2D77">
        <w:rPr>
          <w:sz w:val="22"/>
          <w:szCs w:val="22"/>
        </w:rPr>
        <w:t xml:space="preserve">  </w:t>
      </w:r>
      <w:r w:rsidR="0077298A" w:rsidRPr="009C2D77">
        <w:rPr>
          <w:sz w:val="22"/>
          <w:szCs w:val="22"/>
        </w:rPr>
        <w:t>А.</w:t>
      </w:r>
      <w:r w:rsidR="0075761B" w:rsidRPr="009C2D77">
        <w:rPr>
          <w:sz w:val="22"/>
          <w:szCs w:val="22"/>
        </w:rPr>
        <w:t>П. Мари</w:t>
      </w:r>
      <w:r w:rsidR="0077298A" w:rsidRPr="00BC6760"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bookmarkEnd w:id="7"/>
    <w:p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E1837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28A2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B2E77"/>
    <w:rsid w:val="004F290D"/>
    <w:rsid w:val="004F2F84"/>
    <w:rsid w:val="004F3DAD"/>
    <w:rsid w:val="004F77B4"/>
    <w:rsid w:val="00501658"/>
    <w:rsid w:val="005073C7"/>
    <w:rsid w:val="0051454C"/>
    <w:rsid w:val="0052084B"/>
    <w:rsid w:val="0052504A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2298B"/>
    <w:rsid w:val="00634F80"/>
    <w:rsid w:val="00653BAF"/>
    <w:rsid w:val="00655ED5"/>
    <w:rsid w:val="00665B78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C71E6"/>
    <w:rsid w:val="006D050E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632C8"/>
    <w:rsid w:val="0077298A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A768C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C2D77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0052"/>
    <w:rsid w:val="00AF1732"/>
    <w:rsid w:val="00AF293D"/>
    <w:rsid w:val="00B07B94"/>
    <w:rsid w:val="00B205DE"/>
    <w:rsid w:val="00B30721"/>
    <w:rsid w:val="00B315A1"/>
    <w:rsid w:val="00B54443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37A1A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B3DD8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1C6C"/>
    <w:rsid w:val="00FD611F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17</cp:revision>
  <cp:lastPrinted>2020-06-16T01:59:00Z</cp:lastPrinted>
  <dcterms:created xsi:type="dcterms:W3CDTF">2020-04-03T02:15:00Z</dcterms:created>
  <dcterms:modified xsi:type="dcterms:W3CDTF">2020-06-16T02:56:00Z</dcterms:modified>
</cp:coreProperties>
</file>