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F4502E" w:rsidP="00435E00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9F4E4E">
              <w:rPr>
                <w:rFonts w:ascii="Times New Roman" w:hAnsi="Times New Roman" w:cs="Times New Roman"/>
                <w:b/>
                <w:bCs/>
              </w:rPr>
              <w:t>.03</w:t>
            </w:r>
            <w:r w:rsidR="002C2E0D">
              <w:rPr>
                <w:rFonts w:ascii="Times New Roman" w:hAnsi="Times New Roman" w:cs="Times New Roman"/>
                <w:b/>
                <w:bCs/>
              </w:rPr>
              <w:t>.2021г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F4502E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F4502E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B6409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</w:t>
      </w:r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3C0B57" w:rsidRDefault="00774C69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EAD">
        <w:rPr>
          <w:rFonts w:ascii="Times New Roman" w:hAnsi="Times New Roman" w:cs="Times New Roman"/>
          <w:sz w:val="24"/>
          <w:szCs w:val="24"/>
        </w:rPr>
        <w:t>1.1</w:t>
      </w:r>
      <w:r w:rsidR="00676A70">
        <w:rPr>
          <w:rFonts w:ascii="Times New Roman" w:hAnsi="Times New Roman" w:cs="Times New Roman"/>
          <w:sz w:val="24"/>
          <w:szCs w:val="24"/>
        </w:rPr>
        <w:t xml:space="preserve"> </w:t>
      </w:r>
      <w:r w:rsidR="003C0B57"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252"/>
        <w:gridCol w:w="2989"/>
      </w:tblGrid>
      <w:tr w:rsidR="00F4502E" w:rsidRPr="00515BE4" w:rsidTr="00D92462">
        <w:trPr>
          <w:trHeight w:val="7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2E" w:rsidRPr="00515BE4" w:rsidRDefault="00F4502E" w:rsidP="00D83BB2">
            <w:pPr>
              <w:rPr>
                <w:rFonts w:ascii="Times New Roman" w:hAnsi="Times New Roman" w:cs="Times New Roman"/>
                <w:color w:val="000000"/>
              </w:rPr>
            </w:pPr>
            <w:r w:rsidRPr="00515BE4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зданий"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2E" w:rsidRPr="00515BE4" w:rsidRDefault="00F4502E" w:rsidP="00D83B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BE4">
              <w:rPr>
                <w:rFonts w:ascii="Times New Roman" w:hAnsi="Times New Roman" w:cs="Times New Roman"/>
                <w:color w:val="000000"/>
              </w:rPr>
              <w:t>01.8.03.00000</w:t>
            </w:r>
          </w:p>
        </w:tc>
      </w:tr>
    </w:tbl>
    <w:p w:rsidR="00F4502E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4502E" w:rsidRDefault="00F4502E" w:rsidP="00F450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5E3495" w:rsidRPr="00E544EF" w:rsidTr="00D83BB2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95" w:rsidRPr="00E544EF" w:rsidRDefault="005E3495" w:rsidP="00D8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расходы на осуществление мероприятий по капитальному ремонту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95" w:rsidRPr="00E544EF" w:rsidRDefault="005E3495" w:rsidP="00D8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BE4">
              <w:rPr>
                <w:rFonts w:ascii="Times New Roman" w:hAnsi="Times New Roman" w:cs="Times New Roman"/>
                <w:color w:val="000000"/>
              </w:rPr>
              <w:t>01.8.03.</w:t>
            </w:r>
            <w:r w:rsidRPr="003763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76341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2050</w:t>
            </w:r>
          </w:p>
        </w:tc>
      </w:tr>
    </w:tbl>
    <w:p w:rsidR="00F4502E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0B57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строки: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F4502E" w:rsidRPr="00E544EF" w:rsidTr="00B34E8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2E" w:rsidRPr="00E544EF" w:rsidRDefault="00F4502E" w:rsidP="00D8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02E" w:rsidRPr="00E544EF" w:rsidRDefault="00F4502E" w:rsidP="00D8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17.0.01.21000</w:t>
            </w:r>
          </w:p>
        </w:tc>
      </w:tr>
    </w:tbl>
    <w:p w:rsidR="003C0B57" w:rsidRDefault="003C0B57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503D" w:rsidRDefault="0039503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</w:t>
      </w:r>
      <w:r w:rsidR="00435E0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F4502E" w:rsidRPr="00CF52ED" w:rsidTr="006A76AA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02E" w:rsidRPr="00376341" w:rsidRDefault="00F4502E" w:rsidP="00D8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63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энергогенерирующего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оборудования с альтернативными источниками энергии, и на содействие развитию и модернизации электроэнергетики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02E" w:rsidRPr="00376341" w:rsidRDefault="00F4502E" w:rsidP="00D8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17.0.01</w:t>
            </w:r>
            <w:r w:rsidRPr="00376341">
              <w:rPr>
                <w:rFonts w:ascii="Times New Roman" w:eastAsia="Times New Roman" w:hAnsi="Times New Roman" w:cs="Times New Roman"/>
                <w:color w:val="000000" w:themeColor="text1"/>
              </w:rPr>
              <w:t>.S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2954</w:t>
            </w:r>
          </w:p>
        </w:tc>
      </w:tr>
    </w:tbl>
    <w:p w:rsidR="0039503D" w:rsidRDefault="0039503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E19B0" w:rsidRDefault="00FE19B0" w:rsidP="00FE1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252"/>
        <w:gridCol w:w="2989"/>
      </w:tblGrid>
      <w:tr w:rsidR="00FE19B0" w:rsidRPr="00515BE4" w:rsidTr="00764A52">
        <w:trPr>
          <w:trHeight w:val="7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9B0" w:rsidRPr="00E544EF" w:rsidRDefault="00FE19B0" w:rsidP="00D83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 на реализацию мероприятий на создание мест (площадок) накопления коммунальных отходов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B0" w:rsidRPr="00E544EF" w:rsidRDefault="00FE19B0" w:rsidP="00D8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2971</w:t>
            </w:r>
          </w:p>
        </w:tc>
      </w:tr>
    </w:tbl>
    <w:p w:rsidR="00FE19B0" w:rsidRDefault="00FE19B0" w:rsidP="00FE1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E19B0" w:rsidRDefault="00FE19B0" w:rsidP="00FE1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FE19B0" w:rsidRPr="00E544EF" w:rsidTr="00D83BB2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B0" w:rsidRPr="00E544EF" w:rsidRDefault="00FE19B0" w:rsidP="00FE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в целях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9B0" w:rsidRPr="00FE19B0" w:rsidRDefault="00FE19B0" w:rsidP="0036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67E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5762</w:t>
            </w:r>
          </w:p>
        </w:tc>
      </w:tr>
    </w:tbl>
    <w:p w:rsidR="00FE19B0" w:rsidRDefault="00FE19B0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6F0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r w:rsidR="002B76F0">
        <w:rPr>
          <w:rFonts w:ascii="Times New Roman" w:hAnsi="Times New Roman" w:cs="Times New Roman"/>
          <w:sz w:val="24"/>
          <w:szCs w:val="24"/>
        </w:rPr>
        <w:t xml:space="preserve">В приложение к Перечню и правилам отнесения расходов консолидированного бюджета муниципального образования </w:t>
      </w:r>
      <w:proofErr w:type="spellStart"/>
      <w:r w:rsidR="002B76F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B76F0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B76F0" w:rsidRDefault="002B76F0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пункт 2 дополнить строкой следующего содержания:</w:t>
      </w:r>
    </w:p>
    <w:p w:rsidR="002B76F0" w:rsidRPr="002B76F0" w:rsidRDefault="002B76F0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B76F0">
        <w:rPr>
          <w:rFonts w:ascii="Times New Roman" w:hAnsi="Times New Roman" w:cs="Times New Roman"/>
          <w:b/>
          <w:color w:val="000000"/>
          <w:lang w:val="en-US"/>
        </w:rPr>
        <w:t>L</w:t>
      </w:r>
      <w:r w:rsidRPr="002B76F0">
        <w:rPr>
          <w:rFonts w:ascii="Times New Roman" w:hAnsi="Times New Roman" w:cs="Times New Roman"/>
          <w:b/>
          <w:color w:val="000000"/>
        </w:rPr>
        <w:t>5762</w:t>
      </w:r>
      <w:r w:rsidR="004C6817">
        <w:rPr>
          <w:rFonts w:ascii="Times New Roman" w:hAnsi="Times New Roman" w:cs="Times New Roman"/>
          <w:b/>
          <w:color w:val="000000"/>
        </w:rPr>
        <w:t xml:space="preserve"> </w:t>
      </w:r>
      <w:r w:rsidR="00622CA1">
        <w:rPr>
          <w:rFonts w:ascii="Times New Roman" w:hAnsi="Times New Roman" w:cs="Times New Roman"/>
        </w:rPr>
        <w:t xml:space="preserve">расходы в целях </w:t>
      </w:r>
      <w:proofErr w:type="spellStart"/>
      <w:r w:rsidR="00622CA1">
        <w:rPr>
          <w:rFonts w:ascii="Times New Roman" w:hAnsi="Times New Roman" w:cs="Times New Roman"/>
        </w:rPr>
        <w:t>софинансирования</w:t>
      </w:r>
      <w:proofErr w:type="spellEnd"/>
      <w:r w:rsidR="00622CA1"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</w:r>
      <w:r w:rsidR="00622CA1">
        <w:rPr>
          <w:rFonts w:ascii="Times New Roman" w:hAnsi="Times New Roman" w:cs="Times New Roman"/>
        </w:rPr>
        <w:t xml:space="preserve">. </w:t>
      </w:r>
      <w:proofErr w:type="gramStart"/>
      <w:r w:rsidR="00622CA1">
        <w:rPr>
          <w:rFonts w:ascii="Times New Roman" w:hAnsi="Times New Roman" w:cs="Times New Roman"/>
        </w:rPr>
        <w:t>По данному направлению расходов отражаются расходы в рамках муниципальных программ сельских поселений на реализацию муниципальных программ, источником финансового обеспечения которых являются субсидии, предоставляемые из федерального, областного бюджетов и средства бюджета поселений.</w:t>
      </w:r>
      <w:proofErr w:type="gramEnd"/>
      <w:r w:rsidR="00622CA1"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BA11E3" w:rsidRPr="00C33892" w:rsidRDefault="002B76F0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6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2B76F0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6A83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37C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B76F0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67E0B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8459E"/>
    <w:rsid w:val="00391B3E"/>
    <w:rsid w:val="00391DD0"/>
    <w:rsid w:val="0039503D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B57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4F06"/>
    <w:rsid w:val="004252D5"/>
    <w:rsid w:val="00426C9E"/>
    <w:rsid w:val="00427552"/>
    <w:rsid w:val="00427970"/>
    <w:rsid w:val="00427AA2"/>
    <w:rsid w:val="00434E93"/>
    <w:rsid w:val="00435E00"/>
    <w:rsid w:val="00435FAA"/>
    <w:rsid w:val="00437712"/>
    <w:rsid w:val="004404F6"/>
    <w:rsid w:val="00441BFA"/>
    <w:rsid w:val="004433BE"/>
    <w:rsid w:val="00445714"/>
    <w:rsid w:val="00446D27"/>
    <w:rsid w:val="004479DE"/>
    <w:rsid w:val="00453793"/>
    <w:rsid w:val="00454718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535"/>
    <w:rsid w:val="004B4DAF"/>
    <w:rsid w:val="004B53B9"/>
    <w:rsid w:val="004B5B42"/>
    <w:rsid w:val="004C40E5"/>
    <w:rsid w:val="004C5B62"/>
    <w:rsid w:val="004C6817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3D1B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E349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2CA1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76A70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36BF"/>
    <w:rsid w:val="008E7B73"/>
    <w:rsid w:val="008F07D7"/>
    <w:rsid w:val="008F1EAD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4E4E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11DA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DF6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4C9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2462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5E71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02E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19B0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445A-7293-427E-A46E-06683CB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864</cp:revision>
  <cp:lastPrinted>2021-01-15T06:36:00Z</cp:lastPrinted>
  <dcterms:created xsi:type="dcterms:W3CDTF">2016-12-01T06:52:00Z</dcterms:created>
  <dcterms:modified xsi:type="dcterms:W3CDTF">2021-03-31T01:38:00Z</dcterms:modified>
</cp:coreProperties>
</file>