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8946C" w14:textId="3765CEC7" w:rsidR="008A7D16" w:rsidRDefault="00CF381E">
      <w:pPr>
        <w:ind w:left="3828" w:firstLine="6095"/>
        <w:jc w:val="right"/>
      </w:pPr>
      <w:r>
        <w:t xml:space="preserve">Утвержден </w:t>
      </w:r>
      <w:r w:rsidR="00577FD5">
        <w:t>постановлени</w:t>
      </w:r>
      <w:r>
        <w:t>ем</w:t>
      </w:r>
      <w:r w:rsidR="00577FD5">
        <w:t xml:space="preserve"> </w:t>
      </w:r>
    </w:p>
    <w:p w14:paraId="0042C9B5" w14:textId="77777777" w:rsidR="008A7D16" w:rsidRDefault="00577FD5">
      <w:pPr>
        <w:ind w:firstLine="9923"/>
        <w:jc w:val="right"/>
      </w:pPr>
      <w:r>
        <w:t xml:space="preserve">КДН и ЗП в МО </w:t>
      </w:r>
      <w:proofErr w:type="spellStart"/>
      <w:r>
        <w:t>Куйтунский</w:t>
      </w:r>
      <w:proofErr w:type="spellEnd"/>
      <w:r>
        <w:t xml:space="preserve"> район</w:t>
      </w:r>
    </w:p>
    <w:p w14:paraId="1D40C965" w14:textId="4300E18C" w:rsidR="008A7D16" w:rsidRDefault="006F25B7">
      <w:pPr>
        <w:ind w:left="10490" w:hanging="425"/>
        <w:jc w:val="right"/>
      </w:pPr>
      <w:r>
        <w:t>от «</w:t>
      </w:r>
      <w:r w:rsidR="00CF381E">
        <w:t>21</w:t>
      </w:r>
      <w:r>
        <w:t xml:space="preserve">» </w:t>
      </w:r>
      <w:proofErr w:type="gramStart"/>
      <w:r w:rsidR="00E52D03">
        <w:t xml:space="preserve">декабря </w:t>
      </w:r>
      <w:r>
        <w:t xml:space="preserve"> 202</w:t>
      </w:r>
      <w:r w:rsidR="00CF381E">
        <w:t>2</w:t>
      </w:r>
      <w:proofErr w:type="gramEnd"/>
      <w:r>
        <w:t xml:space="preserve"> года № </w:t>
      </w:r>
      <w:r w:rsidR="00CF381E">
        <w:t>1190</w:t>
      </w:r>
    </w:p>
    <w:p w14:paraId="597AFAB6" w14:textId="77777777" w:rsidR="008A7D16" w:rsidRDefault="008A7D16">
      <w:pPr>
        <w:ind w:firstLine="11340"/>
        <w:rPr>
          <w:sz w:val="28"/>
          <w:szCs w:val="28"/>
        </w:rPr>
      </w:pPr>
    </w:p>
    <w:p w14:paraId="5DF10A3B" w14:textId="77777777" w:rsidR="008A7D16" w:rsidRPr="00CF381E" w:rsidRDefault="00577FD5">
      <w:pPr>
        <w:jc w:val="center"/>
        <w:rPr>
          <w:b/>
          <w:bCs/>
          <w:sz w:val="28"/>
          <w:szCs w:val="28"/>
        </w:rPr>
      </w:pPr>
      <w:r w:rsidRPr="00CF381E">
        <w:rPr>
          <w:b/>
          <w:bCs/>
          <w:sz w:val="28"/>
          <w:szCs w:val="28"/>
        </w:rPr>
        <w:t>ПЛАН РАБОТЫ</w:t>
      </w:r>
    </w:p>
    <w:p w14:paraId="03226BC7" w14:textId="26F97D20" w:rsidR="008A7D16" w:rsidRPr="00CF381E" w:rsidRDefault="00577FD5">
      <w:pPr>
        <w:jc w:val="center"/>
        <w:rPr>
          <w:b/>
          <w:bCs/>
          <w:sz w:val="28"/>
          <w:szCs w:val="28"/>
        </w:rPr>
      </w:pPr>
      <w:r w:rsidRPr="00CF381E">
        <w:rPr>
          <w:b/>
          <w:bCs/>
          <w:sz w:val="28"/>
          <w:szCs w:val="28"/>
        </w:rPr>
        <w:t>КОМИССИИ</w:t>
      </w:r>
      <w:r w:rsidR="00CF381E">
        <w:rPr>
          <w:b/>
          <w:bCs/>
          <w:sz w:val="28"/>
          <w:szCs w:val="28"/>
        </w:rPr>
        <w:t xml:space="preserve"> ПО ДЕЛАМ НЕСОВЕРШЕННОЛЕТНИХ И ЗАЩИТЕ ИХ </w:t>
      </w:r>
      <w:proofErr w:type="gramStart"/>
      <w:r w:rsidR="00CF381E">
        <w:rPr>
          <w:b/>
          <w:bCs/>
          <w:sz w:val="28"/>
          <w:szCs w:val="28"/>
        </w:rPr>
        <w:t xml:space="preserve">ПРАВ </w:t>
      </w:r>
      <w:r w:rsidRPr="00CF381E">
        <w:rPr>
          <w:b/>
          <w:bCs/>
          <w:sz w:val="28"/>
          <w:szCs w:val="28"/>
        </w:rPr>
        <w:t xml:space="preserve"> В</w:t>
      </w:r>
      <w:proofErr w:type="gramEnd"/>
      <w:r w:rsidRPr="00CF381E">
        <w:rPr>
          <w:b/>
          <w:bCs/>
          <w:sz w:val="28"/>
          <w:szCs w:val="28"/>
        </w:rPr>
        <w:t xml:space="preserve"> МУНИЦИПАЛЬНОМ ОБРАЗОВАНИИ КУЙТУНСКИЙ РАЙОН</w:t>
      </w:r>
    </w:p>
    <w:p w14:paraId="7E6DDF15" w14:textId="19D772CF" w:rsidR="008A7D16" w:rsidRPr="00CF381E" w:rsidRDefault="00577FD5">
      <w:pPr>
        <w:jc w:val="center"/>
        <w:rPr>
          <w:b/>
          <w:bCs/>
        </w:rPr>
      </w:pPr>
      <w:r w:rsidRPr="00CF381E">
        <w:rPr>
          <w:b/>
          <w:bCs/>
        </w:rPr>
        <w:t>на 202</w:t>
      </w:r>
      <w:r w:rsidR="00CF381E" w:rsidRPr="00CF381E">
        <w:rPr>
          <w:b/>
          <w:bCs/>
        </w:rPr>
        <w:t>3</w:t>
      </w:r>
      <w:r w:rsidRPr="00CF381E">
        <w:rPr>
          <w:b/>
          <w:bCs/>
        </w:rPr>
        <w:t xml:space="preserve"> год</w:t>
      </w:r>
    </w:p>
    <w:p w14:paraId="58141546" w14:textId="77777777" w:rsidR="008A7D16" w:rsidRDefault="008A7D16">
      <w:pPr>
        <w:jc w:val="center"/>
        <w:rPr>
          <w:b/>
          <w:bCs/>
        </w:rPr>
      </w:pPr>
    </w:p>
    <w:tbl>
      <w:tblPr>
        <w:tblStyle w:val="TableNormal"/>
        <w:tblW w:w="148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6"/>
        <w:gridCol w:w="7655"/>
        <w:gridCol w:w="2058"/>
        <w:gridCol w:w="12"/>
        <w:gridCol w:w="4409"/>
      </w:tblGrid>
      <w:tr w:rsidR="008A7D16" w14:paraId="11F4A765" w14:textId="77777777">
        <w:trPr>
          <w:trHeight w:val="300"/>
          <w:jc w:val="center"/>
        </w:trPr>
        <w:tc>
          <w:tcPr>
            <w:tcW w:w="14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49" w:type="dxa"/>
              <w:bottom w:w="80" w:type="dxa"/>
              <w:right w:w="80" w:type="dxa"/>
            </w:tcMar>
          </w:tcPr>
          <w:p w14:paraId="158106F5" w14:textId="77777777" w:rsidR="008A7D16" w:rsidRDefault="00577FD5" w:rsidP="00913052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ЗАСЕДАНИЯ КДН и ЗП МО</w:t>
            </w:r>
          </w:p>
        </w:tc>
      </w:tr>
      <w:tr w:rsidR="008A7D16" w14:paraId="17BE1032" w14:textId="77777777" w:rsidTr="000310D7">
        <w:trPr>
          <w:trHeight w:val="1161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7E9E" w14:textId="77777777" w:rsidR="008A7D16" w:rsidRDefault="00577FD5">
            <w:pPr>
              <w:jc w:val="center"/>
            </w:pPr>
            <w:r>
              <w:t>№</w:t>
            </w:r>
          </w:p>
          <w:p w14:paraId="66F464B0" w14:textId="77777777" w:rsidR="008A7D16" w:rsidRDefault="00577FD5">
            <w:pPr>
              <w:jc w:val="center"/>
            </w:pPr>
            <w:r>
              <w:t>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A65A" w14:textId="77777777" w:rsidR="008A7D16" w:rsidRDefault="00577FD5">
            <w:pPr>
              <w:jc w:val="center"/>
            </w:pPr>
            <w:r>
              <w:t>Наименование рассматриваемого вопроса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B28C" w14:textId="77777777" w:rsidR="008A7D16" w:rsidRDefault="00577FD5">
            <w:pPr>
              <w:jc w:val="center"/>
            </w:pPr>
            <w:r>
              <w:t>Дата</w:t>
            </w:r>
          </w:p>
          <w:p w14:paraId="42DF7542" w14:textId="77777777" w:rsidR="008A7D16" w:rsidRDefault="00577FD5">
            <w:pPr>
              <w:jc w:val="center"/>
            </w:pPr>
            <w:r>
              <w:t>проведения</w:t>
            </w:r>
            <w:r>
              <w:rPr>
                <w:lang w:val="en-US"/>
              </w:rPr>
              <w:t xml:space="preserve"> </w:t>
            </w:r>
            <w:r w:rsidR="00913052">
              <w:t>заседания (месяц)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3AFF" w14:textId="77777777" w:rsidR="008A7D16" w:rsidRDefault="00577FD5" w:rsidP="00913052">
            <w:pPr>
              <w:jc w:val="center"/>
            </w:pPr>
            <w:r>
              <w:t xml:space="preserve">Ответственный </w:t>
            </w:r>
            <w:r w:rsidR="00913052">
              <w:t>докладчик</w:t>
            </w:r>
            <w:r>
              <w:t>/</w:t>
            </w:r>
            <w:r w:rsidR="00913052">
              <w:t>содокладчики</w:t>
            </w:r>
          </w:p>
        </w:tc>
      </w:tr>
      <w:tr w:rsidR="00913052" w14:paraId="1BFA9F64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138C" w14:textId="77777777" w:rsidR="00913052" w:rsidRDefault="00913052" w:rsidP="00913052">
            <w:pPr>
              <w:pStyle w:val="a6"/>
              <w:numPr>
                <w:ilvl w:val="0"/>
                <w:numId w:val="4"/>
              </w:numPr>
              <w:tabs>
                <w:tab w:val="left" w:pos="1165"/>
              </w:tabs>
              <w:jc w:val="both"/>
              <w:rPr>
                <w:b/>
              </w:rPr>
            </w:pPr>
          </w:p>
          <w:p w14:paraId="597AC357" w14:textId="77777777" w:rsid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14:paraId="55A4C695" w14:textId="77777777" w:rsid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</w:p>
          <w:p w14:paraId="2D632423" w14:textId="77777777" w:rsidR="00913052" w:rsidRP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</w:p>
        </w:tc>
        <w:tc>
          <w:tcPr>
            <w:tcW w:w="14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6E1CAB" w14:textId="77777777" w:rsidR="00913052" w:rsidRP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  <w:r w:rsidRPr="00913052">
              <w:rPr>
                <w:b/>
              </w:rPr>
              <w:t>По рассмотрению вопрос</w:t>
            </w:r>
            <w:r w:rsidR="00DA3BAC">
              <w:rPr>
                <w:b/>
              </w:rPr>
              <w:t>ов</w:t>
            </w:r>
            <w:r w:rsidRPr="00913052">
              <w:rPr>
                <w:b/>
              </w:rPr>
              <w:t xml:space="preserve"> в сфере профилактики безнадзорности и правонарушений несовершеннолетних, защиты их прав          </w:t>
            </w:r>
          </w:p>
          <w:p w14:paraId="4E4EB0AD" w14:textId="77777777" w:rsid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  <w:r w:rsidRPr="00913052">
              <w:rPr>
                <w:b/>
              </w:rPr>
              <w:t>и законных интересов</w:t>
            </w:r>
          </w:p>
          <w:p w14:paraId="3BDCAD8C" w14:textId="77777777" w:rsidR="00913052" w:rsidRPr="00913052" w:rsidRDefault="00913052" w:rsidP="00913052">
            <w:pPr>
              <w:tabs>
                <w:tab w:val="left" w:pos="1165"/>
              </w:tabs>
              <w:jc w:val="both"/>
              <w:rPr>
                <w:b/>
              </w:rPr>
            </w:pPr>
          </w:p>
        </w:tc>
      </w:tr>
      <w:tr w:rsidR="00E52D03" w14:paraId="36E9205F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7666" w14:textId="77777777" w:rsidR="00E52D03" w:rsidRPr="00913052" w:rsidRDefault="00E52D03" w:rsidP="00E835CB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  <w:jc w:val="both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0E8144D" w14:textId="2B500056" w:rsidR="00E52D03" w:rsidRPr="00520E71" w:rsidRDefault="00843991" w:rsidP="00843991">
            <w:pPr>
              <w:jc w:val="both"/>
            </w:pPr>
            <w:r w:rsidRPr="00520E71">
              <w:t>О</w:t>
            </w:r>
            <w:r w:rsidR="003F6F3F">
              <w:t>б итогах проведения межведомственного профилактического мероприятия «Сохрани ребенку жизнь»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5FA184" w14:textId="0CFC6A3B" w:rsidR="00E52D03" w:rsidRPr="00520E71" w:rsidRDefault="003F6F3F" w:rsidP="00E52D03">
            <w:pPr>
              <w:jc w:val="center"/>
            </w:pPr>
            <w:r>
              <w:t>январь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C43319" w14:textId="6CB33102" w:rsidR="00E52D03" w:rsidRDefault="003F6F3F" w:rsidP="00E52D03">
            <w:pPr>
              <w:jc w:val="both"/>
            </w:pPr>
            <w:r>
              <w:t>Ответственный секретарь КДН и ЗП - докладчик</w:t>
            </w:r>
          </w:p>
        </w:tc>
      </w:tr>
      <w:tr w:rsidR="00DA3BAC" w14:paraId="376D6401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B1A2" w14:textId="77777777"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2A5485" w14:textId="128C2888" w:rsidR="00DA3BAC" w:rsidRPr="00520E71" w:rsidRDefault="003F6F3F" w:rsidP="00DA3BAC">
            <w:pPr>
              <w:jc w:val="both"/>
            </w:pPr>
            <w:r w:rsidRPr="00520E71">
              <w:t>Обсуждение и утверждение отчетов о работе по профилактике безнадзорности и правонарушений несовершеннолетних.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F91C6C" w14:textId="6103B309" w:rsidR="00DA3BAC" w:rsidRPr="00520E71" w:rsidRDefault="003F6F3F" w:rsidP="00DA3BAC">
            <w:pPr>
              <w:jc w:val="center"/>
            </w:pPr>
            <w:r>
              <w:t>январь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BC45E95" w14:textId="57EA4A96" w:rsidR="00DA3BAC" w:rsidRDefault="003F6F3F" w:rsidP="00DA3BAC">
            <w:pPr>
              <w:jc w:val="both"/>
            </w:pPr>
            <w:r>
              <w:t>Ответственный секретарь КДН и ЗП-докладчик</w:t>
            </w:r>
          </w:p>
        </w:tc>
      </w:tr>
      <w:tr w:rsidR="003F6F3F" w14:paraId="7A410DCB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F1BD" w14:textId="77777777" w:rsidR="003F6F3F" w:rsidRPr="00913052" w:rsidRDefault="003F6F3F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68E27C" w14:textId="357DBD9D" w:rsidR="003F6F3F" w:rsidRPr="00520E71" w:rsidRDefault="003F6F3F" w:rsidP="00DA3BAC">
            <w:pPr>
              <w:jc w:val="both"/>
            </w:pPr>
            <w:r w:rsidRPr="00520E71">
              <w:t xml:space="preserve">Об исполнении   Закона Иркутской области  от 05.03.2010 года № 7-ОЗ </w:t>
            </w:r>
            <w:r>
              <w:t>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  <w:r w:rsidRPr="00520E71">
              <w:t xml:space="preserve">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6C58E95" w14:textId="0FB21993" w:rsidR="003F6F3F" w:rsidRDefault="003F6F3F" w:rsidP="00DA3BAC">
            <w:pPr>
              <w:jc w:val="center"/>
            </w:pPr>
            <w:r>
              <w:t>январь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FBB44F" w14:textId="189083D1" w:rsidR="003F6F3F" w:rsidRDefault="003F6F3F" w:rsidP="00DA3BA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 - </w:t>
            </w:r>
            <w:r w:rsidR="00FD039E">
              <w:t>докладчик. Содокладчики – ответственный секретарь</w:t>
            </w:r>
            <w:r w:rsidR="00665A41">
              <w:t xml:space="preserve"> КДН и ЗП МО, Управление образования АМО </w:t>
            </w:r>
            <w:proofErr w:type="spellStart"/>
            <w:r w:rsidR="00665A41">
              <w:t>Куйтунский</w:t>
            </w:r>
            <w:proofErr w:type="spellEnd"/>
            <w:r w:rsidR="00665A41">
              <w:t xml:space="preserve"> район</w:t>
            </w:r>
          </w:p>
        </w:tc>
      </w:tr>
      <w:tr w:rsidR="00665A41" w14:paraId="6A1B41CB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E60C" w14:textId="77777777" w:rsidR="00665A41" w:rsidRPr="00913052" w:rsidRDefault="00665A41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730E36" w14:textId="5494067C" w:rsidR="00665A41" w:rsidRPr="00520E71" w:rsidRDefault="00665A41" w:rsidP="00DA3BAC">
            <w:pPr>
              <w:jc w:val="both"/>
            </w:pPr>
            <w:r w:rsidRPr="00520E71">
              <w:t>Об</w:t>
            </w:r>
            <w:r>
              <w:t xml:space="preserve"> </w:t>
            </w:r>
            <w:r w:rsidRPr="00520E71">
              <w:t>исполнени</w:t>
            </w:r>
            <w:r>
              <w:t>и</w:t>
            </w:r>
            <w:r w:rsidRPr="00520E71">
              <w:t xml:space="preserve"> постановлений КДН и ЗП</w:t>
            </w:r>
            <w:r>
              <w:t xml:space="preserve"> МО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F4FBC5" w14:textId="1206D6A5" w:rsidR="00665A41" w:rsidRDefault="00665A41" w:rsidP="00DA3BAC">
            <w:pPr>
              <w:jc w:val="center"/>
            </w:pPr>
            <w:r>
              <w:t>январь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46B795A" w14:textId="6C357BB3" w:rsidR="00665A41" w:rsidRDefault="00665A41" w:rsidP="00DA3BAC">
            <w:pPr>
              <w:jc w:val="both"/>
            </w:pPr>
            <w:r>
              <w:t>Ответственный секретарь КДН и ЗП - докладчик</w:t>
            </w:r>
          </w:p>
        </w:tc>
      </w:tr>
      <w:tr w:rsidR="00665A41" w14:paraId="3EAE6336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08918" w14:textId="77777777" w:rsidR="00665A41" w:rsidRPr="00913052" w:rsidRDefault="00665A41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4860EB" w14:textId="5B51FDC8" w:rsidR="00665A41" w:rsidRPr="00520E71" w:rsidRDefault="00665A41" w:rsidP="00DA3BAC">
            <w:pPr>
              <w:jc w:val="both"/>
            </w:pPr>
            <w:r>
              <w:t xml:space="preserve">О состоянии безнадзорности и правонарушениях несовершеннолетних в 2022 году, принятых </w:t>
            </w:r>
            <w:r w:rsidR="005A39C9">
              <w:t xml:space="preserve">мерах по предупреждению тяжких, особо тяжких преступлений несовершеннолетних, профилактике рецидивной преступности, а также пресечению противоправных деяний в отношении детей в кровных и замещающих семьях. Проблемы. Основные задачи.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FD07CF" w14:textId="589A9485" w:rsidR="00665A41" w:rsidRDefault="00BD5C01" w:rsidP="00DA3BAC">
            <w:pPr>
              <w:jc w:val="center"/>
            </w:pPr>
            <w:r>
              <w:t>ф</w:t>
            </w:r>
            <w:r w:rsidR="005A39C9">
              <w:t>евраль</w:t>
            </w:r>
          </w:p>
          <w:p w14:paraId="67F4FB25" w14:textId="72645425" w:rsidR="00BD5C01" w:rsidRDefault="00BD5C01" w:rsidP="00DA3BAC">
            <w:pPr>
              <w:jc w:val="center"/>
            </w:pPr>
            <w:r>
              <w:t>май</w:t>
            </w:r>
          </w:p>
          <w:p w14:paraId="5831A515" w14:textId="40597E2C" w:rsidR="00BD5C01" w:rsidRDefault="00BD5C01" w:rsidP="00DA3BAC">
            <w:pPr>
              <w:jc w:val="center"/>
            </w:pPr>
            <w:r>
              <w:t>сентябрь</w:t>
            </w:r>
          </w:p>
          <w:p w14:paraId="55BAF34F" w14:textId="6503277B" w:rsidR="00BD5C01" w:rsidRDefault="00BD5C01" w:rsidP="00DA3BAC">
            <w:pPr>
              <w:jc w:val="center"/>
            </w:pPr>
            <w:r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14F2AC" w14:textId="79E4EF41" w:rsidR="00665A41" w:rsidRDefault="005A39C9" w:rsidP="00DA3BA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 - докладчик. Содокладчики–ФКУ</w:t>
            </w:r>
            <w:r w:rsidR="00F13C4A">
              <w:t xml:space="preserve"> УИИ филиал по </w:t>
            </w:r>
            <w:proofErr w:type="spellStart"/>
            <w:r w:rsidR="00F13C4A">
              <w:t>Куйтунскому</w:t>
            </w:r>
            <w:proofErr w:type="spellEnd"/>
            <w:r w:rsidR="00F13C4A">
              <w:t xml:space="preserve"> району</w:t>
            </w:r>
            <w:r>
              <w:t xml:space="preserve">, 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</w:t>
            </w:r>
          </w:p>
        </w:tc>
      </w:tr>
      <w:tr w:rsidR="00DA3BAC" w14:paraId="081D684F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4729" w14:textId="77777777" w:rsidR="00DA3BAC" w:rsidRPr="00913052" w:rsidRDefault="00DA3BAC" w:rsidP="00DA3BAC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90F711" w14:textId="34BDD4D7" w:rsidR="00D06AF1" w:rsidRPr="00665A41" w:rsidRDefault="00F13C4A" w:rsidP="00D06AF1">
            <w:pPr>
              <w:rPr>
                <w:color w:val="000000" w:themeColor="text1"/>
              </w:rPr>
            </w:pPr>
            <w:r w:rsidRPr="00520E71">
              <w:t xml:space="preserve">О причинах роста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 различных показателей (количества несовершеннолетних, совершивших преступления либо правонарушения,  суицидов и суицидальных попыток несовершеннолетних, детей и семей, находящихся в социально- опасном положении, несовершеннолетних, не посещающих или систематически пропускающих по неуважительным причинам  занятия в образовательных организациях, фактов жестокого обращения с детьми и др.) и наличия иных негативных социальных факторов.</w:t>
            </w:r>
            <w:r>
              <w:t xml:space="preserve"> Итоги реализации межведомственного плана мероприятий по профилактике суицидов и суицидального поведения несовершеннолетних.</w:t>
            </w:r>
          </w:p>
          <w:p w14:paraId="5A6314BA" w14:textId="77777777" w:rsidR="00DA3BAC" w:rsidRPr="00520E71" w:rsidRDefault="00DA3BAC" w:rsidP="00D06AF1">
            <w:pPr>
              <w:jc w:val="center"/>
              <w:rPr>
                <w:color w:val="000000" w:themeColor="text1"/>
                <w:shd w:val="clear" w:color="auto" w:fill="FFFF00"/>
              </w:rPr>
            </w:pPr>
          </w:p>
          <w:p w14:paraId="261EFD56" w14:textId="77777777" w:rsidR="00DA3BAC" w:rsidRPr="00520E71" w:rsidRDefault="00DA3BAC" w:rsidP="00DA3BAC">
            <w:pPr>
              <w:jc w:val="both"/>
              <w:rPr>
                <w:color w:val="000000" w:themeColor="text1"/>
                <w:shd w:val="clear" w:color="auto" w:fill="FFFF00"/>
              </w:rPr>
            </w:pPr>
          </w:p>
          <w:p w14:paraId="0DE996F3" w14:textId="77777777" w:rsidR="00DA3BAC" w:rsidRPr="00520E71" w:rsidRDefault="00DA3BAC" w:rsidP="00DA3BA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509F6C" w14:textId="7939C0D7" w:rsidR="00DA3BAC" w:rsidRPr="00520E71" w:rsidRDefault="00665A41" w:rsidP="00DA3BAC">
            <w:pPr>
              <w:jc w:val="center"/>
            </w:pPr>
            <w:r>
              <w:t>февраль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00E674" w14:textId="77777777" w:rsidR="00DA3BAC" w:rsidRDefault="00DA3BAC" w:rsidP="00DA3BAC">
            <w:pPr>
              <w:jc w:val="both"/>
            </w:pPr>
            <w:r>
              <w:t>Члены КДН и ЗП МО представители:</w:t>
            </w:r>
          </w:p>
          <w:p w14:paraId="6A95990D" w14:textId="77777777" w:rsidR="00DA3BAC" w:rsidRDefault="00DA3BAC" w:rsidP="00DA3BAC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району.</w:t>
            </w:r>
          </w:p>
        </w:tc>
      </w:tr>
      <w:tr w:rsidR="00D5306E" w14:paraId="76BD93A4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52AB" w14:textId="77777777" w:rsidR="00D5306E" w:rsidRPr="00913052" w:rsidRDefault="00D5306E" w:rsidP="00D5306E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333F9E" w14:textId="3564768F" w:rsidR="00D5306E" w:rsidRPr="00520E71" w:rsidRDefault="00D5306E" w:rsidP="00D5306E">
            <w:r>
              <w:t xml:space="preserve">Об организации работы по гражданско-патриотическому воспитанию детей и молодежи, недопущению распространения идеологии терроризма и экстремизма в молодежной среде, популяризации волонтерского движения как инструмента первичной профилактики правонарушений несовершеннолетних. Анализ эффективности работы субъектов системы профилактики безнадзорности и правонарушений несовершеннолетних, а также специалистов региональной системы в рассматриваемой сфере.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1C4D8A" w14:textId="596655DE" w:rsidR="00D5306E" w:rsidRDefault="00D5306E" w:rsidP="00D5306E">
            <w:pPr>
              <w:jc w:val="center"/>
            </w:pPr>
            <w:r>
              <w:t>февраль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486B34" w14:textId="77777777" w:rsidR="00D5306E" w:rsidRDefault="00D5306E" w:rsidP="00D5306E">
            <w:pPr>
              <w:jc w:val="both"/>
            </w:pPr>
            <w:r>
              <w:t>Ответственный секретарь КДН и ЗП, Члены КДН и ЗП МО представители:</w:t>
            </w:r>
          </w:p>
          <w:p w14:paraId="79457A96" w14:textId="221CF4EB" w:rsidR="00D5306E" w:rsidRDefault="00D5306E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</w:t>
            </w:r>
            <w:r>
              <w:lastRenderedPageBreak/>
              <w:t>ОГ</w:t>
            </w:r>
            <w:r w:rsidR="00AD1209">
              <w:t>Б</w:t>
            </w:r>
            <w:r>
              <w:t xml:space="preserve">У «Управление  социальной защиты </w:t>
            </w:r>
            <w:r w:rsidR="00AD1209">
              <w:t xml:space="preserve">и социального обслуживания </w:t>
            </w:r>
            <w:r>
              <w:t xml:space="preserve">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района», региональный специалист по патриотическому воспитанию и допризывной подготовки</w:t>
            </w:r>
          </w:p>
          <w:p w14:paraId="5BD7895D" w14:textId="77777777" w:rsidR="00D5306E" w:rsidRDefault="00D5306E" w:rsidP="00D5306E">
            <w:pPr>
              <w:jc w:val="both"/>
            </w:pPr>
          </w:p>
        </w:tc>
      </w:tr>
      <w:tr w:rsidR="00F401F9" w14:paraId="733054CF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6DAB" w14:textId="77777777" w:rsidR="00F401F9" w:rsidRPr="00913052" w:rsidRDefault="00F401F9" w:rsidP="00327676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4136A1" w14:textId="4E788E4A" w:rsidR="00F401F9" w:rsidRDefault="00F401F9" w:rsidP="00F401F9">
            <w:pPr>
              <w:jc w:val="both"/>
            </w:pPr>
            <w:r w:rsidRPr="00520E71">
              <w:t>О ситуации, связанной с самовольными уходами несовершеннолетних из семей и организаций для детей-сирот. Эффективность принимаемых мер по их предупреждению.</w:t>
            </w:r>
            <w: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CCE1C86" w14:textId="68667363" w:rsidR="00F401F9" w:rsidRDefault="00BD5C01" w:rsidP="00D5306E">
            <w:pPr>
              <w:jc w:val="center"/>
            </w:pPr>
            <w:r>
              <w:t>м</w:t>
            </w:r>
            <w:r w:rsidR="00F401F9">
              <w:t>арт</w:t>
            </w:r>
          </w:p>
          <w:p w14:paraId="0CD97B8F" w14:textId="76340231" w:rsidR="00BD5C01" w:rsidRDefault="00BD5C01" w:rsidP="00D5306E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65D1DA" w14:textId="3146D3D8" w:rsidR="00F401F9" w:rsidRDefault="00F401F9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 - докладчик. Содокладчики–Управление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</w:t>
            </w:r>
          </w:p>
        </w:tc>
      </w:tr>
      <w:tr w:rsidR="00F401F9" w14:paraId="66FE2EBE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0F13" w14:textId="77777777" w:rsidR="00F401F9" w:rsidRPr="00913052" w:rsidRDefault="00F401F9" w:rsidP="00327676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5E1662" w14:textId="3116C536" w:rsidR="00F401F9" w:rsidRPr="00520E71" w:rsidRDefault="00F401F9" w:rsidP="00F401F9">
            <w:pPr>
              <w:jc w:val="both"/>
            </w:pPr>
            <w:r>
              <w:t xml:space="preserve">О профилактике семейного неблагополучия, социального сиротства на территории МО </w:t>
            </w:r>
            <w:proofErr w:type="spellStart"/>
            <w:r>
              <w:t>Куйтунский</w:t>
            </w:r>
            <w:proofErr w:type="spellEnd"/>
            <w:r>
              <w:t xml:space="preserve"> район. </w:t>
            </w:r>
            <w:r w:rsidR="000E0CEE">
              <w:t xml:space="preserve">Эффективность проведения профилактической работы с семьями СОП, родители которых впоследствии лишены либо ограничены в родительских правах. Постановка несовершеннолетних детей, оставшихся без попечения родителей, на первичный учет в органах опеки и попечительства, их дальнейшее жизнеустройство.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8D7635" w14:textId="4CD30A54" w:rsidR="00F401F9" w:rsidRDefault="00E21F58" w:rsidP="00D5306E">
            <w:pPr>
              <w:jc w:val="center"/>
            </w:pPr>
            <w:r>
              <w:t>январь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FCA978" w14:textId="6A29A540" w:rsidR="00F401F9" w:rsidRDefault="000E0CEE" w:rsidP="00D5306E">
            <w:pPr>
              <w:jc w:val="both"/>
            </w:pPr>
            <w:r>
              <w:t xml:space="preserve">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- докладчик</w:t>
            </w:r>
          </w:p>
        </w:tc>
      </w:tr>
      <w:tr w:rsidR="00BD5C01" w14:paraId="47B89FE2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4131" w14:textId="35E3E9E0" w:rsidR="00BD5C01" w:rsidRPr="00913052" w:rsidRDefault="00BD5C01" w:rsidP="00BD5C01">
            <w:pPr>
              <w:pStyle w:val="a6"/>
              <w:numPr>
                <w:ilvl w:val="0"/>
                <w:numId w:val="5"/>
              </w:numPr>
              <w:tabs>
                <w:tab w:val="left" w:pos="1165"/>
              </w:tabs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725BB16" w14:textId="01A259AF" w:rsidR="00BD5C01" w:rsidRDefault="00BD5C01" w:rsidP="00F401F9">
            <w:pPr>
              <w:jc w:val="both"/>
            </w:pPr>
            <w:r>
              <w:t xml:space="preserve">Оказание комплексной помощи семьям, принявшим на воспитание детей-сирот и детей, оставшихся без попечения родителей. Сопровождение замещающих семей.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86FD00" w14:textId="1DF30BD7" w:rsidR="00BD5C01" w:rsidRDefault="00BD5C01" w:rsidP="00D5306E">
            <w:pPr>
              <w:jc w:val="center"/>
            </w:pPr>
            <w:r>
              <w:t>март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A4EA2D" w14:textId="7C0A4880" w:rsidR="00BD5C01" w:rsidRDefault="00BD5C01" w:rsidP="00D5306E">
            <w:pPr>
              <w:jc w:val="both"/>
            </w:pPr>
            <w:r>
              <w:t xml:space="preserve">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 - докладчики</w:t>
            </w:r>
          </w:p>
        </w:tc>
      </w:tr>
      <w:tr w:rsidR="00536E92" w14:paraId="7AC9E861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0FBD" w14:textId="487E21C0" w:rsidR="00536E92" w:rsidRPr="00913052" w:rsidRDefault="00536E92" w:rsidP="00327676">
            <w:pPr>
              <w:tabs>
                <w:tab w:val="left" w:pos="1165"/>
              </w:tabs>
              <w:jc w:val="center"/>
            </w:pPr>
            <w:r>
              <w:lastRenderedPageBreak/>
              <w:t>1</w:t>
            </w:r>
            <w:r w:rsidR="00BD5C01">
              <w:t>1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237BC2" w14:textId="582CED7A" w:rsidR="00536E92" w:rsidRDefault="00536E92" w:rsidP="00F401F9">
            <w:pPr>
              <w:jc w:val="both"/>
            </w:pPr>
            <w:r w:rsidRPr="00520E71">
              <w:t>Об организации профилактической работы с несовершеннолетними, осужденными без изоляции от общества, а также взрослыми лицами, осужденными с отсрочкой исполнения наказания до достижения ребенком четырнадцатилетнего возраста.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4FA0DB" w14:textId="5BCA9180" w:rsidR="00536E92" w:rsidRDefault="00536E92" w:rsidP="00D5306E">
            <w:pPr>
              <w:jc w:val="center"/>
            </w:pPr>
            <w:r>
              <w:t>март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DAFA87" w14:textId="613942B2" w:rsidR="00536E92" w:rsidRDefault="00536E92" w:rsidP="00D5306E">
            <w:pPr>
              <w:jc w:val="both"/>
            </w:pPr>
            <w:r>
              <w:t xml:space="preserve">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 - докладчик</w:t>
            </w:r>
          </w:p>
        </w:tc>
      </w:tr>
      <w:tr w:rsidR="00536E92" w14:paraId="0FECD232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3AA80" w14:textId="4D303653" w:rsidR="00536E92" w:rsidRDefault="00536E92" w:rsidP="00327676">
            <w:pPr>
              <w:tabs>
                <w:tab w:val="left" w:pos="1165"/>
              </w:tabs>
              <w:jc w:val="center"/>
            </w:pPr>
            <w:r>
              <w:t>1</w:t>
            </w:r>
            <w:r w:rsidR="00BD5C01">
              <w:t>2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80BCA1" w14:textId="35AD6057" w:rsidR="00536E92" w:rsidRPr="00520E71" w:rsidRDefault="00536E92" w:rsidP="00F401F9">
            <w:pPr>
              <w:jc w:val="both"/>
            </w:pPr>
            <w:r>
              <w:t xml:space="preserve">О подготовке летней оздоровительной кампании 2023 года. Основные задачи. Организация трудоустройства несовершеннолетних граждан, состоящих на различных видах профилактического учета, на вакантные квотируемые рабочие места. Организация профессиональной ориентации и социальной адаптации несовершеннолетних граждан, состоящих на различных видах профилактического учета. Летнее оздоровление подростков, состоящих на всех видах учета.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D134F2" w14:textId="4AD42C5E" w:rsidR="00536E92" w:rsidRDefault="00536E92" w:rsidP="00D5306E">
            <w:pPr>
              <w:jc w:val="center"/>
            </w:pPr>
            <w:r>
              <w:t>апрель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462E39" w14:textId="77777777" w:rsidR="00536E92" w:rsidRDefault="00536E92" w:rsidP="00D5306E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– докладчик. </w:t>
            </w:r>
          </w:p>
          <w:p w14:paraId="7CE8F430" w14:textId="71B8C182" w:rsidR="00536E92" w:rsidRDefault="00536E92" w:rsidP="00D5306E">
            <w:pPr>
              <w:jc w:val="both"/>
            </w:pPr>
            <w:r>
              <w:t xml:space="preserve">ОГКУ ЦЗН </w:t>
            </w:r>
            <w:proofErr w:type="spellStart"/>
            <w:r>
              <w:t>Куйтунского</w:t>
            </w:r>
            <w:proofErr w:type="spellEnd"/>
            <w:r>
              <w:t xml:space="preserve"> района,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</w:t>
            </w:r>
            <w:r w:rsidR="006E0A55">
              <w:t xml:space="preserve">отдел спорта, молодежной политики и туризма АМО </w:t>
            </w:r>
            <w:proofErr w:type="spellStart"/>
            <w:r w:rsidR="006E0A55">
              <w:t>Куйтунский</w:t>
            </w:r>
            <w:proofErr w:type="spellEnd"/>
            <w:r w:rsidR="006E0A55">
              <w:t xml:space="preserve"> район, отдел культуры АМО </w:t>
            </w:r>
            <w:proofErr w:type="spellStart"/>
            <w:r w:rsidR="006E0A55">
              <w:t>Куйтунский</w:t>
            </w:r>
            <w:proofErr w:type="spellEnd"/>
            <w:r w:rsidR="006E0A55">
              <w:t xml:space="preserve"> район, </w:t>
            </w:r>
            <w:r>
              <w:t>ОГБУЗ «</w:t>
            </w:r>
            <w:proofErr w:type="spellStart"/>
            <w:r>
              <w:t>Куйтунская</w:t>
            </w:r>
            <w:proofErr w:type="spellEnd"/>
            <w:r>
              <w:t xml:space="preserve"> РБ», </w:t>
            </w:r>
            <w:r w:rsidR="006E0A55">
              <w:t>ФКУ УИИ - содокладчики</w:t>
            </w:r>
          </w:p>
        </w:tc>
      </w:tr>
      <w:tr w:rsidR="006E0A55" w14:paraId="7914205A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BFB5" w14:textId="2F869D3E" w:rsidR="006E0A55" w:rsidRDefault="006E0A55" w:rsidP="00327676">
            <w:pPr>
              <w:tabs>
                <w:tab w:val="left" w:pos="1165"/>
              </w:tabs>
              <w:jc w:val="center"/>
            </w:pPr>
            <w:r>
              <w:t>1</w:t>
            </w:r>
            <w:r w:rsidR="00BD5C01">
              <w:t>3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1AD412C" w14:textId="13A0101C" w:rsidR="006E0A55" w:rsidRDefault="006E0A55" w:rsidP="00F401F9">
            <w:pPr>
              <w:jc w:val="both"/>
            </w:pPr>
            <w:r w:rsidRPr="00520E71">
              <w:t>Об организации работы по защите жизни и здоровья несовершеннолетних на объектах транспорта, водных объектах, профилактике детского травматизма, в том числе гибели детей на пожарах, и эффективности мероприятий, реализованных в 202</w:t>
            </w:r>
            <w:r>
              <w:t>2</w:t>
            </w:r>
            <w:r w:rsidRPr="00520E71">
              <w:t xml:space="preserve"> году.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A9F439" w14:textId="3C8CD53B" w:rsidR="006E0A55" w:rsidRDefault="006E0A55" w:rsidP="00D5306E">
            <w:pPr>
              <w:jc w:val="center"/>
            </w:pPr>
            <w:r>
              <w:t>апрель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0B143C" w14:textId="4DA56066" w:rsidR="006E0A55" w:rsidRDefault="006E0A55" w:rsidP="00D5306E">
            <w:pPr>
              <w:jc w:val="both"/>
            </w:pPr>
            <w:r>
              <w:t xml:space="preserve">ОГИБДД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 - докладчик, Зима </w:t>
            </w:r>
            <w:proofErr w:type="spellStart"/>
            <w:r>
              <w:t>ЛоП</w:t>
            </w:r>
            <w:proofErr w:type="spellEnd"/>
            <w:r>
              <w:t>, инспектор ГИМС по маломерным судам,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– содокладчики. </w:t>
            </w:r>
          </w:p>
        </w:tc>
      </w:tr>
      <w:tr w:rsidR="006E0A55" w14:paraId="0AD6EFC4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2BC8" w14:textId="0E5ABA04" w:rsidR="006E0A55" w:rsidRDefault="006E0A55" w:rsidP="00327676">
            <w:pPr>
              <w:tabs>
                <w:tab w:val="left" w:pos="1165"/>
              </w:tabs>
              <w:jc w:val="center"/>
            </w:pPr>
            <w:r>
              <w:t>1</w:t>
            </w:r>
            <w:r w:rsidR="00BD5C01">
              <w:t>4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638AF8" w14:textId="013BED95" w:rsidR="006E0A55" w:rsidRPr="00520E71" w:rsidRDefault="006E0A55" w:rsidP="00F401F9">
            <w:pPr>
              <w:jc w:val="both"/>
            </w:pPr>
            <w:r w:rsidRPr="00520E71">
              <w:t xml:space="preserve">О мерах по предупреждению </w:t>
            </w:r>
            <w:proofErr w:type="gramStart"/>
            <w:r w:rsidRPr="00520E71">
              <w:t>распространения  деструктивных</w:t>
            </w:r>
            <w:proofErr w:type="gramEnd"/>
            <w:r w:rsidRPr="00520E71">
              <w:t xml:space="preserve"> движений и криминальных субкультур среди несовершеннолетних , в том числе через сеть «Интернет», обеспечению информационной безопасности несовершеннолетних.</w:t>
            </w:r>
            <w:r>
              <w:t xml:space="preserve"> О выявлении деструктивного поведения обучающихся по результатам социально-психологического тестирования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D73AD7" w14:textId="56749539" w:rsidR="006E0A55" w:rsidRDefault="006E0A55" w:rsidP="00D5306E">
            <w:pPr>
              <w:jc w:val="center"/>
            </w:pPr>
            <w:r>
              <w:t>апрель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1F90F90" w14:textId="28F0DE4C" w:rsidR="006E0A55" w:rsidRDefault="006E0A55" w:rsidP="00D5306E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– докладчик, ОДН ОП (дислокация </w:t>
            </w:r>
            <w:proofErr w:type="spellStart"/>
            <w:r>
              <w:t>рп.Куйтун</w:t>
            </w:r>
            <w:proofErr w:type="spellEnd"/>
            <w:r>
              <w:t>) МО МВД России «</w:t>
            </w:r>
            <w:proofErr w:type="spellStart"/>
            <w:r>
              <w:t>Тулунский</w:t>
            </w:r>
            <w:proofErr w:type="spellEnd"/>
            <w:r>
              <w:t>» - содокладчик.</w:t>
            </w:r>
          </w:p>
        </w:tc>
      </w:tr>
      <w:tr w:rsidR="006E0A55" w14:paraId="31863B5B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7C0BD" w14:textId="700054F0" w:rsidR="006E0A55" w:rsidRDefault="006E0A55" w:rsidP="00327676">
            <w:pPr>
              <w:tabs>
                <w:tab w:val="left" w:pos="1165"/>
              </w:tabs>
              <w:jc w:val="center"/>
            </w:pPr>
            <w:r>
              <w:t>1</w:t>
            </w:r>
            <w:r w:rsidR="00BD5C01">
              <w:t>5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09F8C9" w14:textId="52016DC5" w:rsidR="006E0A55" w:rsidRPr="00520E71" w:rsidRDefault="006E0A55" w:rsidP="00F401F9">
            <w:pPr>
              <w:jc w:val="both"/>
            </w:pPr>
            <w:r>
              <w:t xml:space="preserve">Профилактика </w:t>
            </w:r>
            <w:proofErr w:type="spellStart"/>
            <w:r>
              <w:t>буллинга</w:t>
            </w:r>
            <w:proofErr w:type="spellEnd"/>
            <w:r>
              <w:t xml:space="preserve"> в образовательных организациях</w:t>
            </w:r>
            <w:r w:rsidR="009D15E1">
              <w:t xml:space="preserve">. </w:t>
            </w:r>
            <w:r w:rsidR="009D15E1" w:rsidRPr="0052309D">
              <w:t>Об исполнении закона от 08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 в Иркутской области».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9A26F7" w14:textId="52380903" w:rsidR="006E0A55" w:rsidRDefault="00327676" w:rsidP="00D5306E">
            <w:pPr>
              <w:jc w:val="center"/>
            </w:pPr>
            <w:r>
              <w:t>апрель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D59372" w14:textId="45F96A37" w:rsidR="006E0A55" w:rsidRDefault="006E0A55" w:rsidP="00D5306E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– докладчик, ОДН ОП (дислокация </w:t>
            </w:r>
            <w:proofErr w:type="spellStart"/>
            <w:r>
              <w:t>рп.Куйтун</w:t>
            </w:r>
            <w:proofErr w:type="spellEnd"/>
            <w:r>
              <w:t>) МО МВД России «</w:t>
            </w:r>
            <w:proofErr w:type="spellStart"/>
            <w:r>
              <w:t>Тулунский</w:t>
            </w:r>
            <w:proofErr w:type="spellEnd"/>
            <w:r>
              <w:t>» - содокладчик.</w:t>
            </w:r>
          </w:p>
        </w:tc>
      </w:tr>
      <w:tr w:rsidR="00327676" w14:paraId="2106A603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627F" w14:textId="1B037B02" w:rsidR="00327676" w:rsidRDefault="00327676" w:rsidP="00327676">
            <w:pPr>
              <w:tabs>
                <w:tab w:val="left" w:pos="1165"/>
              </w:tabs>
              <w:jc w:val="center"/>
            </w:pPr>
            <w:r>
              <w:t>1</w:t>
            </w:r>
            <w:r w:rsidR="00BD5C01">
              <w:t>6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F69320" w14:textId="6C59DB0E" w:rsidR="00327676" w:rsidRDefault="00327676" w:rsidP="00F401F9">
            <w:pPr>
              <w:jc w:val="both"/>
            </w:pPr>
            <w:r>
              <w:t>Об итогах проведения межведомственного профилактического мероприятия «Сохрани ребенку жизнь»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9772F88" w14:textId="13C211D1" w:rsidR="00327676" w:rsidRDefault="00327676" w:rsidP="00D5306E">
            <w:pPr>
              <w:jc w:val="center"/>
            </w:pPr>
            <w:r>
              <w:t>май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674673" w14:textId="43A25537" w:rsidR="00327676" w:rsidRDefault="00327676" w:rsidP="00D5306E">
            <w:pPr>
              <w:jc w:val="both"/>
            </w:pPr>
            <w:r>
              <w:t>Ответственный секретарь КДН и ЗП МО - докладчик</w:t>
            </w:r>
          </w:p>
        </w:tc>
      </w:tr>
      <w:tr w:rsidR="00327676" w14:paraId="7AAAE6DC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E252" w14:textId="6BF031B0" w:rsidR="00327676" w:rsidRDefault="00327676" w:rsidP="00327676">
            <w:pPr>
              <w:tabs>
                <w:tab w:val="left" w:pos="1165"/>
              </w:tabs>
              <w:jc w:val="center"/>
            </w:pPr>
            <w:r>
              <w:lastRenderedPageBreak/>
              <w:t>1</w:t>
            </w:r>
            <w:r w:rsidR="00BD5C01">
              <w:t>7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9F709C" w14:textId="2F1C7FF0" w:rsidR="00327676" w:rsidRPr="00520E71" w:rsidRDefault="00327676" w:rsidP="00327676">
            <w:pPr>
              <w:jc w:val="both"/>
            </w:pPr>
            <w:r w:rsidRPr="00520E71">
              <w:t xml:space="preserve">О профилактике незаконного потребления несовершеннолетними </w:t>
            </w:r>
            <w:r>
              <w:t xml:space="preserve">алкоголя, </w:t>
            </w:r>
            <w:r w:rsidRPr="00520E71">
              <w:t xml:space="preserve">наркотических средств, психотропных веществ, новых потенциально опасных психоактивных веществ, профилактики токсикомании (в том числе </w:t>
            </w:r>
            <w:proofErr w:type="spellStart"/>
            <w:r w:rsidRPr="00520E71">
              <w:t>сниффинга</w:t>
            </w:r>
            <w:proofErr w:type="spellEnd"/>
            <w:r w:rsidRPr="00520E71">
              <w:t xml:space="preserve">), </w:t>
            </w:r>
            <w:r>
              <w:t>пре</w:t>
            </w:r>
            <w:r w:rsidR="00AE1294">
              <w:t xml:space="preserve">дупреждении вовлечения несовершеннолетних в их потребление, а также принимаемых мерах по формированию культуры здорового образа жизни несовершеннолетних. </w:t>
            </w:r>
          </w:p>
          <w:p w14:paraId="617F4F02" w14:textId="273F5472" w:rsidR="00327676" w:rsidRDefault="00327676" w:rsidP="00364474">
            <w:pPr>
              <w:jc w:val="both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C06FD27" w14:textId="6801CBC7" w:rsidR="00327676" w:rsidRDefault="00327676" w:rsidP="00D5306E">
            <w:pPr>
              <w:jc w:val="center"/>
            </w:pPr>
            <w:r>
              <w:t>май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32AC3EB" w14:textId="796FA190" w:rsidR="00327676" w:rsidRDefault="00364474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 – докладчик,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спорта, молодежной политики и туризма АМО </w:t>
            </w:r>
            <w:proofErr w:type="spellStart"/>
            <w:r>
              <w:t>Куйтунский</w:t>
            </w:r>
            <w:proofErr w:type="spellEnd"/>
            <w:r>
              <w:t xml:space="preserve"> район - содокладчики</w:t>
            </w:r>
          </w:p>
        </w:tc>
      </w:tr>
      <w:tr w:rsidR="00364474" w14:paraId="3DD822E4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F5B4" w14:textId="6EA68666" w:rsidR="00364474" w:rsidRDefault="00364474" w:rsidP="00327676">
            <w:pPr>
              <w:tabs>
                <w:tab w:val="left" w:pos="1165"/>
              </w:tabs>
              <w:jc w:val="center"/>
            </w:pPr>
            <w:r>
              <w:t>1</w:t>
            </w:r>
            <w:r w:rsidR="00BD5C01">
              <w:t>8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10D7F9" w14:textId="575CC74A" w:rsidR="00364474" w:rsidRPr="00520E71" w:rsidRDefault="00364474" w:rsidP="00327676">
            <w:pPr>
              <w:jc w:val="both"/>
            </w:pPr>
            <w:r w:rsidRPr="00520E71">
              <w:t xml:space="preserve">Об обеспечении доступности занятий физической культурой и спортом для несовершеннолетних на территории </w:t>
            </w:r>
            <w:proofErr w:type="spellStart"/>
            <w:r w:rsidRPr="00520E71">
              <w:t>Куйтунского</w:t>
            </w:r>
            <w:proofErr w:type="spellEnd"/>
            <w:r w:rsidRPr="00520E71">
              <w:t xml:space="preserve"> района. Проблемы. Перспективы. Создание и деятельность школьных спортивных клубов при образовательных организациях на территории МО.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3A66A4" w14:textId="39E03DE4" w:rsidR="00364474" w:rsidRDefault="00364474" w:rsidP="00D5306E">
            <w:pPr>
              <w:jc w:val="center"/>
            </w:pPr>
            <w:r>
              <w:t>май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93C459" w14:textId="77777777" w:rsidR="00364474" w:rsidRDefault="00364474" w:rsidP="00D5306E">
            <w:pPr>
              <w:jc w:val="both"/>
            </w:pPr>
            <w:r>
              <w:t xml:space="preserve">Отдел спорта, молодежной политики и туризма АМО </w:t>
            </w:r>
            <w:proofErr w:type="spellStart"/>
            <w:r>
              <w:t>Куйтунский</w:t>
            </w:r>
            <w:proofErr w:type="spellEnd"/>
            <w:r>
              <w:t xml:space="preserve"> район – докладчик.</w:t>
            </w:r>
          </w:p>
          <w:p w14:paraId="34806CBB" w14:textId="03101FA8" w:rsidR="00364474" w:rsidRDefault="00364474" w:rsidP="00D5306E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– содокладчик. </w:t>
            </w:r>
          </w:p>
        </w:tc>
      </w:tr>
      <w:tr w:rsidR="00364474" w14:paraId="766AA550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FFB6" w14:textId="3381CA3E" w:rsidR="00364474" w:rsidRDefault="00364474" w:rsidP="00327676">
            <w:pPr>
              <w:tabs>
                <w:tab w:val="left" w:pos="1165"/>
              </w:tabs>
              <w:jc w:val="center"/>
            </w:pPr>
            <w:r>
              <w:t>1</w:t>
            </w:r>
            <w:r w:rsidR="00732EC8">
              <w:t>9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C3A090" w14:textId="58824831" w:rsidR="00364474" w:rsidRPr="00520E71" w:rsidRDefault="00364474" w:rsidP="00327676">
            <w:pPr>
              <w:jc w:val="both"/>
            </w:pPr>
            <w:r w:rsidRPr="00520E71">
              <w:t xml:space="preserve">О профилактике жестокого обращения, предупреждения преступлений против половой свободы и неприкосновенности в отношении несовершеннолетних в кровных и замещающих семьях. </w:t>
            </w:r>
            <w:r>
              <w:t xml:space="preserve">Эффективность принимаемых мер по предупреждению совершения преступлений в отношении детей, а также детской смертности, суицидальных проявлений несовершеннолетних.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F39E0A" w14:textId="57786EDC" w:rsidR="00364474" w:rsidRDefault="00364474" w:rsidP="00D5306E">
            <w:pPr>
              <w:jc w:val="center"/>
            </w:pPr>
            <w:r>
              <w:t>июнь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02A46C" w14:textId="292C8CCD" w:rsidR="00364474" w:rsidRDefault="00364474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 - докладчик, 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– содокладчики. </w:t>
            </w:r>
          </w:p>
        </w:tc>
      </w:tr>
      <w:tr w:rsidR="00364474" w14:paraId="22322989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5D28" w14:textId="078A44F3" w:rsidR="00364474" w:rsidRDefault="00732EC8" w:rsidP="00327676">
            <w:pPr>
              <w:tabs>
                <w:tab w:val="left" w:pos="1165"/>
              </w:tabs>
              <w:jc w:val="center"/>
            </w:pPr>
            <w:r>
              <w:t>20</w:t>
            </w:r>
            <w:r w:rsidR="00526A4A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088F63" w14:textId="09B6E9E1" w:rsidR="00364474" w:rsidRPr="00520E71" w:rsidRDefault="00526A4A" w:rsidP="00327676">
            <w:pPr>
              <w:jc w:val="both"/>
            </w:pPr>
            <w:r>
              <w:t xml:space="preserve">Об организации работы по ресоциализации несовершеннолетних, находящихся в «закрытых учреждениях», и их семьями, а также об организации трудоустройства условно осужденных несовершеннолетних, совершивших общественно опасное деяние до достижения возраста привлечения к уголовной ответственности, несовершеннолетних, состоящих на профилактических учетах. Анализ проблем.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71AA3A" w14:textId="5C7C1684" w:rsidR="00364474" w:rsidRDefault="00526A4A" w:rsidP="00D5306E">
            <w:pPr>
              <w:jc w:val="center"/>
            </w:pPr>
            <w:r>
              <w:t>июнь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215C51" w14:textId="77777777" w:rsidR="00526A4A" w:rsidRDefault="00526A4A" w:rsidP="00D5306E">
            <w:pPr>
              <w:jc w:val="both"/>
            </w:pPr>
            <w:r>
              <w:t xml:space="preserve">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 – докладчик</w:t>
            </w:r>
          </w:p>
          <w:p w14:paraId="0A9C1DDC" w14:textId="3A869168" w:rsidR="00526A4A" w:rsidRDefault="00526A4A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Куйтн</w:t>
            </w:r>
            <w:proofErr w:type="spellEnd"/>
            <w:r>
              <w:t>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ОГКУ ЦЗН </w:t>
            </w:r>
            <w:proofErr w:type="spellStart"/>
            <w:r>
              <w:t>Куйтунского</w:t>
            </w:r>
            <w:proofErr w:type="spellEnd"/>
            <w:r>
              <w:t xml:space="preserve"> района - содокладчики</w:t>
            </w:r>
          </w:p>
        </w:tc>
      </w:tr>
      <w:tr w:rsidR="00526A4A" w14:paraId="64D206B2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B134" w14:textId="77777777" w:rsidR="00526A4A" w:rsidRDefault="00526A4A" w:rsidP="00327676">
            <w:pPr>
              <w:tabs>
                <w:tab w:val="left" w:pos="1165"/>
              </w:tabs>
              <w:jc w:val="center"/>
            </w:pPr>
          </w:p>
          <w:p w14:paraId="2A76D484" w14:textId="77777777" w:rsidR="00526A4A" w:rsidRDefault="00526A4A" w:rsidP="00327676">
            <w:pPr>
              <w:tabs>
                <w:tab w:val="left" w:pos="1165"/>
              </w:tabs>
              <w:jc w:val="center"/>
            </w:pPr>
          </w:p>
          <w:p w14:paraId="6743CE23" w14:textId="02FB8050" w:rsidR="00526A4A" w:rsidRDefault="00526A4A" w:rsidP="00327676">
            <w:pPr>
              <w:tabs>
                <w:tab w:val="left" w:pos="1165"/>
              </w:tabs>
              <w:jc w:val="center"/>
            </w:pPr>
            <w:r>
              <w:t>2</w:t>
            </w:r>
            <w:r w:rsidR="00732EC8">
              <w:t>1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A49931" w14:textId="4EF44A7B" w:rsidR="00526A4A" w:rsidRPr="00526A4A" w:rsidRDefault="00526A4A" w:rsidP="00526A4A">
            <w:pPr>
              <w:pStyle w:val="2"/>
              <w:shd w:val="clear" w:color="auto" w:fill="FFFFFF"/>
              <w:spacing w:before="540" w:after="30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1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Трудовые отношения с несовершеннолетним работником.</w:t>
            </w:r>
            <w:r w:rsidRPr="006B11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1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Оплата труда несовершеннолетних лиц. Проверки по месту трудоустройства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14:paraId="5C0B2A56" w14:textId="77777777" w:rsidR="00526A4A" w:rsidRPr="006B113F" w:rsidRDefault="00526A4A" w:rsidP="00526A4A">
            <w:pPr>
              <w:pStyle w:val="1"/>
              <w:shd w:val="clear" w:color="auto" w:fill="FFFFFF"/>
              <w:spacing w:before="0" w:after="210" w:line="570" w:lineRule="atLeas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47F54C" w14:textId="77777777" w:rsidR="00526A4A" w:rsidRDefault="00526A4A" w:rsidP="00327676">
            <w:pPr>
              <w:jc w:val="both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9A439E" w14:textId="5673202D" w:rsidR="00526A4A" w:rsidRDefault="00526A4A" w:rsidP="00D5306E">
            <w:pPr>
              <w:jc w:val="center"/>
            </w:pPr>
            <w:r>
              <w:t>Июнь, июль, август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720EA87" w14:textId="0685563B" w:rsidR="00526A4A" w:rsidRDefault="00526A4A" w:rsidP="00D5306E">
            <w:pPr>
              <w:jc w:val="both"/>
            </w:pPr>
            <w:r>
              <w:t>Ответственный секретарь КДН и ЗП МО - докладчик</w:t>
            </w:r>
          </w:p>
        </w:tc>
      </w:tr>
      <w:tr w:rsidR="00526A4A" w14:paraId="6FCA63C7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6DF2" w14:textId="77777777" w:rsidR="00526A4A" w:rsidRDefault="00526A4A" w:rsidP="00327676">
            <w:pPr>
              <w:tabs>
                <w:tab w:val="left" w:pos="1165"/>
              </w:tabs>
              <w:jc w:val="center"/>
            </w:pPr>
          </w:p>
          <w:p w14:paraId="67CCFCF2" w14:textId="77777777" w:rsidR="00526A4A" w:rsidRDefault="00526A4A" w:rsidP="00327676">
            <w:pPr>
              <w:tabs>
                <w:tab w:val="left" w:pos="1165"/>
              </w:tabs>
              <w:jc w:val="center"/>
            </w:pPr>
          </w:p>
          <w:p w14:paraId="294C17E1" w14:textId="23D77CCC" w:rsidR="00526A4A" w:rsidRDefault="00526A4A" w:rsidP="00327676">
            <w:pPr>
              <w:tabs>
                <w:tab w:val="left" w:pos="1165"/>
              </w:tabs>
              <w:jc w:val="center"/>
            </w:pPr>
            <w:r>
              <w:t>2</w:t>
            </w:r>
            <w:r w:rsidR="00732EC8">
              <w:t>2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73CE42F" w14:textId="514DA6F0" w:rsidR="00526A4A" w:rsidRPr="006B113F" w:rsidRDefault="00526A4A" w:rsidP="00526A4A">
            <w:pPr>
              <w:pStyle w:val="2"/>
              <w:shd w:val="clear" w:color="auto" w:fill="FFFFFF"/>
              <w:spacing w:before="540" w:after="300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деятельности школьных служб медиации (примирения) в 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60AC9ED" w14:textId="53F78786" w:rsidR="00526A4A" w:rsidRDefault="00526A4A" w:rsidP="00D5306E">
            <w:pPr>
              <w:jc w:val="center"/>
            </w:pPr>
            <w:r>
              <w:t>июль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F13D54" w14:textId="29964680" w:rsidR="00526A4A" w:rsidRDefault="00526A4A" w:rsidP="00D5306E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- докладчик</w:t>
            </w:r>
          </w:p>
        </w:tc>
      </w:tr>
      <w:tr w:rsidR="00D5306E" w14:paraId="06F5ACB4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75758" w14:textId="620D35B2" w:rsidR="00D5306E" w:rsidRPr="00913052" w:rsidRDefault="00732EC8" w:rsidP="00732EC8">
            <w:pPr>
              <w:tabs>
                <w:tab w:val="left" w:pos="1165"/>
              </w:tabs>
            </w:pPr>
            <w:r>
              <w:t xml:space="preserve">  23.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1EB119" w14:textId="61393780" w:rsidR="00D5306E" w:rsidRPr="00520E71" w:rsidRDefault="00D5306E" w:rsidP="00D5306E">
            <w:pPr>
              <w:jc w:val="both"/>
            </w:pPr>
            <w:r w:rsidRPr="00520E71">
              <w:t>Об итогах организации в 1 полугодии 202</w:t>
            </w:r>
            <w:r w:rsidR="00526A4A">
              <w:t>3</w:t>
            </w:r>
            <w:r w:rsidRPr="00520E71">
              <w:t xml:space="preserve"> года профилактической работы по предупреждению безнадзорности и правонарушений несовершеннолетних, защите от преступных посягательств</w:t>
            </w:r>
            <w:r w:rsidR="00AD1209">
              <w:t>, а также по предупреждению распространения деструктивных движений и криминальных субкультур среди несовершеннолетних, профилактике рецидивной, групповой преступности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7CD5BD" w14:textId="77777777" w:rsidR="00D5306E" w:rsidRPr="00520E71" w:rsidRDefault="00D5306E" w:rsidP="00D5306E">
            <w:pPr>
              <w:jc w:val="center"/>
            </w:pPr>
          </w:p>
          <w:p w14:paraId="61207C57" w14:textId="094C4C84" w:rsidR="00D5306E" w:rsidRPr="00520E71" w:rsidRDefault="00526A4A" w:rsidP="00D5306E">
            <w:pPr>
              <w:jc w:val="center"/>
            </w:pPr>
            <w:r>
              <w:t>июль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5E6D6A" w14:textId="624C1B79" w:rsidR="00D5306E" w:rsidRDefault="00AD1209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 - докладчик</w:t>
            </w:r>
            <w:r w:rsidR="00D5306E">
              <w:t xml:space="preserve">,  </w:t>
            </w:r>
            <w:r>
              <w:t>О</w:t>
            </w:r>
            <w:r w:rsidR="00D5306E">
              <w:t xml:space="preserve">тдел спорта, молодежной политики и туризма администрации МО </w:t>
            </w:r>
            <w:proofErr w:type="spellStart"/>
            <w:r w:rsidR="00D5306E">
              <w:t>Куйтунский</w:t>
            </w:r>
            <w:proofErr w:type="spellEnd"/>
            <w:r w:rsidR="00D5306E">
              <w:t xml:space="preserve"> район, отдел опеки и попечительства граждан по </w:t>
            </w:r>
            <w:proofErr w:type="spellStart"/>
            <w:r w:rsidR="00D5306E">
              <w:t>Куйтунскому</w:t>
            </w:r>
            <w:proofErr w:type="spellEnd"/>
            <w:r w:rsidR="00D5306E"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 w:rsidR="00D5306E">
              <w:t>Куйтунский</w:t>
            </w:r>
            <w:proofErr w:type="spellEnd"/>
            <w:r w:rsidR="00D5306E">
              <w:t xml:space="preserve"> район, отдел культуры администрации МО </w:t>
            </w:r>
            <w:proofErr w:type="spellStart"/>
            <w:r w:rsidR="00D5306E">
              <w:t>Куйтунский</w:t>
            </w:r>
            <w:proofErr w:type="spellEnd"/>
            <w:r w:rsidR="00D5306E">
              <w:t xml:space="preserve"> район, ОГ</w:t>
            </w:r>
            <w:r>
              <w:t>Б</w:t>
            </w:r>
            <w:r w:rsidR="00D5306E">
              <w:t xml:space="preserve">У «Управление  социальной защиты </w:t>
            </w:r>
            <w:r>
              <w:t xml:space="preserve">и социального обслуживания </w:t>
            </w:r>
            <w:r w:rsidR="00D5306E">
              <w:t xml:space="preserve">населения по </w:t>
            </w:r>
            <w:proofErr w:type="spellStart"/>
            <w:r w:rsidR="00D5306E">
              <w:t>Куйтунскому</w:t>
            </w:r>
            <w:proofErr w:type="spellEnd"/>
            <w:r w:rsidR="00D5306E">
              <w:t xml:space="preserve"> району», ФКУ УИИ филиал по </w:t>
            </w:r>
            <w:proofErr w:type="spellStart"/>
            <w:r w:rsidR="00D5306E">
              <w:t>Куйтунскому</w:t>
            </w:r>
            <w:proofErr w:type="spellEnd"/>
            <w:r w:rsidR="00D5306E">
              <w:t xml:space="preserve"> району, ОГБУЗ «</w:t>
            </w:r>
            <w:proofErr w:type="spellStart"/>
            <w:r w:rsidR="00D5306E">
              <w:t>Куйтунская</w:t>
            </w:r>
            <w:proofErr w:type="spellEnd"/>
            <w:r w:rsidR="00D5306E">
              <w:t xml:space="preserve"> РБ», ОГКУ «Центр занятости населения по </w:t>
            </w:r>
            <w:proofErr w:type="spellStart"/>
            <w:r w:rsidR="00D5306E">
              <w:t>Куйтунскому</w:t>
            </w:r>
            <w:proofErr w:type="spellEnd"/>
            <w:r w:rsidR="00D5306E">
              <w:t xml:space="preserve"> району», ОГКУ СО «Центр помощи детям, оставшимся без </w:t>
            </w:r>
            <w:r w:rsidR="00D5306E">
              <w:lastRenderedPageBreak/>
              <w:t xml:space="preserve">попечения родителей, </w:t>
            </w:r>
            <w:proofErr w:type="spellStart"/>
            <w:r w:rsidR="00D5306E">
              <w:t>Куйтунского</w:t>
            </w:r>
            <w:proofErr w:type="spellEnd"/>
            <w:r w:rsidR="00D5306E">
              <w:t xml:space="preserve"> района»</w:t>
            </w:r>
            <w:r>
              <w:t xml:space="preserve"> - содокладчики</w:t>
            </w:r>
          </w:p>
          <w:p w14:paraId="579840AA" w14:textId="77777777" w:rsidR="00D5306E" w:rsidRDefault="00D5306E" w:rsidP="00D5306E">
            <w:pPr>
              <w:jc w:val="both"/>
            </w:pPr>
          </w:p>
        </w:tc>
      </w:tr>
      <w:tr w:rsidR="00D5306E" w14:paraId="0C64F5AD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1AEF" w14:textId="1E554C3C" w:rsidR="00D5306E" w:rsidRPr="00913052" w:rsidRDefault="00526A4A" w:rsidP="00AD1209">
            <w:pPr>
              <w:tabs>
                <w:tab w:val="left" w:pos="1165"/>
              </w:tabs>
            </w:pPr>
            <w:r>
              <w:lastRenderedPageBreak/>
              <w:t>2</w:t>
            </w:r>
            <w:r w:rsidR="00732EC8">
              <w:t>4</w:t>
            </w:r>
            <w:r w:rsidR="00AD1209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E8F661" w14:textId="3E3EF64C" w:rsidR="00D5306E" w:rsidRPr="00520E71" w:rsidRDefault="00D5306E" w:rsidP="00D5306E">
            <w:pPr>
              <w:jc w:val="both"/>
            </w:pPr>
            <w:r w:rsidRPr="00520E71">
              <w:t xml:space="preserve">О реализации мероприятий муниципальной программы «Профилактика преступлений среди несовершеннолетних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 на 2021-202</w:t>
            </w:r>
            <w:r w:rsidR="00526A4A">
              <w:t>5</w:t>
            </w:r>
            <w:r w:rsidRPr="00520E71">
              <w:t xml:space="preserve"> гг.</w:t>
            </w:r>
            <w:r w:rsidRPr="00520E71">
              <w:rPr>
                <w:shd w:val="clear" w:color="auto" w:fill="FFFF00"/>
              </w:rPr>
              <w:t xml:space="preserve"> </w:t>
            </w:r>
            <w:r w:rsidRPr="00520E71">
              <w:t>по итогам 6 месяцев 202</w:t>
            </w:r>
            <w:r w:rsidR="00526A4A">
              <w:t>3</w:t>
            </w:r>
            <w:r w:rsidRPr="00520E71">
              <w:t xml:space="preserve"> года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409983" w14:textId="77777777" w:rsidR="00D5306E" w:rsidRPr="00520E71" w:rsidRDefault="00D5306E" w:rsidP="00D5306E">
            <w:pPr>
              <w:jc w:val="center"/>
            </w:pPr>
            <w:r w:rsidRPr="00520E71">
              <w:t>июль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4E3238" w14:textId="77777777" w:rsidR="00D5306E" w:rsidRDefault="00D5306E" w:rsidP="00D5306E">
            <w:pPr>
              <w:jc w:val="both"/>
            </w:pPr>
            <w:r>
              <w:t>Члены КДН и ЗП МО представители:</w:t>
            </w:r>
          </w:p>
          <w:p w14:paraId="0FE98376" w14:textId="77777777" w:rsidR="00D5306E" w:rsidRDefault="00D5306E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</w:tc>
      </w:tr>
      <w:tr w:rsidR="00AD1209" w14:paraId="581D2673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5AB48" w14:textId="6A3F9424" w:rsidR="00AD1209" w:rsidRDefault="00AD1209" w:rsidP="00AD1209">
            <w:pPr>
              <w:tabs>
                <w:tab w:val="left" w:pos="1165"/>
              </w:tabs>
            </w:pPr>
            <w:r>
              <w:t>2</w:t>
            </w:r>
            <w:r w:rsidR="00732EC8"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A89B0E" w14:textId="7DD000F8" w:rsidR="00AD1209" w:rsidRPr="00520E71" w:rsidRDefault="00AD1209" w:rsidP="00D5306E">
            <w:pPr>
              <w:jc w:val="both"/>
            </w:pPr>
            <w:r>
              <w:t>О мерах по предупреждению нарушения прав несовершеннолетних в медиа пространстве, обеспечению информационной безопасности и их безопасного поведения в информационно-телекоммуникационной сети «Интернет»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51673C" w14:textId="4899FEA1" w:rsidR="00AD1209" w:rsidRPr="00520E71" w:rsidRDefault="00AD1209" w:rsidP="00D5306E">
            <w:pPr>
              <w:jc w:val="center"/>
            </w:pPr>
            <w:r>
              <w:t>август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A28D0A" w14:textId="77777777" w:rsidR="00AD1209" w:rsidRDefault="00AD1209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 - докладчик</w:t>
            </w:r>
          </w:p>
          <w:p w14:paraId="08F27272" w14:textId="3723C378" w:rsidR="00AD1209" w:rsidRDefault="00AD1209" w:rsidP="00D5306E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- содокладчик</w:t>
            </w:r>
          </w:p>
        </w:tc>
      </w:tr>
      <w:tr w:rsidR="00D5306E" w14:paraId="0CFCB3DF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19CFB" w14:textId="71C01A2C" w:rsidR="00D5306E" w:rsidRPr="00913052" w:rsidRDefault="006B370B" w:rsidP="006B370B">
            <w:pPr>
              <w:tabs>
                <w:tab w:val="left" w:pos="1165"/>
              </w:tabs>
            </w:pPr>
            <w:r>
              <w:t>2</w:t>
            </w:r>
            <w:r w:rsidR="00732EC8">
              <w:t>6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DF8061" w14:textId="7F1D02D2" w:rsidR="00D5306E" w:rsidRPr="00520E71" w:rsidRDefault="006B370B" w:rsidP="00D5306E">
            <w:pPr>
              <w:jc w:val="both"/>
            </w:pPr>
            <w:r>
              <w:t xml:space="preserve">О </w:t>
            </w:r>
            <w:r w:rsidRPr="00520E71">
              <w:t xml:space="preserve">несовершеннолетних, не приступивших к занятиям в образовательных организациях в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район.  О принятых мерах по вовлечению несовершеннолетних в образовательный процесс.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14D0E76" w14:textId="0FC05636" w:rsidR="00D5306E" w:rsidRPr="00520E71" w:rsidRDefault="006B370B" w:rsidP="00D5306E">
            <w:pPr>
              <w:jc w:val="center"/>
            </w:pPr>
            <w:r>
              <w:t>сентябрь</w:t>
            </w:r>
          </w:p>
          <w:p w14:paraId="74309D34" w14:textId="77777777" w:rsidR="00D5306E" w:rsidRPr="00520E71" w:rsidRDefault="00D5306E" w:rsidP="00D5306E">
            <w:pPr>
              <w:jc w:val="center"/>
            </w:pPr>
          </w:p>
          <w:p w14:paraId="080BDA04" w14:textId="77777777" w:rsidR="00D5306E" w:rsidRPr="00520E71" w:rsidRDefault="00D5306E" w:rsidP="00D5306E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5C38D3" w14:textId="7CB0A870" w:rsidR="00D5306E" w:rsidRDefault="00D5306E" w:rsidP="00D5306E">
            <w:pPr>
              <w:jc w:val="both"/>
            </w:pPr>
            <w:r>
              <w:t xml:space="preserve">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  <w:r w:rsidR="006B370B">
              <w:t xml:space="preserve"> – докладчик </w:t>
            </w:r>
          </w:p>
        </w:tc>
      </w:tr>
      <w:tr w:rsidR="00D5306E" w14:paraId="3791AB78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34D9" w14:textId="6307E256" w:rsidR="00D5306E" w:rsidRPr="00913052" w:rsidRDefault="006B370B" w:rsidP="006B370B">
            <w:pPr>
              <w:tabs>
                <w:tab w:val="left" w:pos="1165"/>
              </w:tabs>
            </w:pPr>
            <w:r>
              <w:lastRenderedPageBreak/>
              <w:t>2</w:t>
            </w:r>
            <w:r w:rsidR="00732EC8">
              <w:t>7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A7A1C7" w14:textId="77777777" w:rsidR="006B370B" w:rsidRDefault="006B370B" w:rsidP="006B370B">
            <w:pPr>
              <w:jc w:val="both"/>
            </w:pPr>
            <w:r w:rsidRPr="00520E71">
              <w:t>О преступности несовершеннолетних, в том числе в ночное время, в алкогольном опьянении. О принятии дополнительных мер по организации и проведению органами и учреждениями системы профилактики муниципального уровня профилактической работы с несовершеннолетними,</w:t>
            </w:r>
            <w:r>
              <w:t xml:space="preserve"> направленной на предупреждение.</w:t>
            </w:r>
          </w:p>
          <w:p w14:paraId="08F61342" w14:textId="77777777" w:rsidR="006B370B" w:rsidRDefault="006B370B" w:rsidP="006B370B">
            <w:pPr>
              <w:jc w:val="both"/>
            </w:pPr>
            <w:r w:rsidRPr="00520E71">
              <w:t>Об алкоголизации и алкогольных отравлениях несовершеннолетних, принятых мерах в сфере предупреждения потребления несовершеннолетними алкогольной продукции, совершения несовершеннолетними преступлений в состоянии алкогольного опьянения.</w:t>
            </w:r>
          </w:p>
          <w:p w14:paraId="25314392" w14:textId="18D7CBE2" w:rsidR="00D5306E" w:rsidRPr="00520E71" w:rsidRDefault="00D5306E" w:rsidP="00D5306E">
            <w:pPr>
              <w:jc w:val="both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FA109A" w14:textId="6FEF85FB" w:rsidR="00D5306E" w:rsidRPr="00520E71" w:rsidRDefault="006B370B" w:rsidP="00D5306E">
            <w:pPr>
              <w:jc w:val="center"/>
            </w:pPr>
            <w:r>
              <w:t>сентябрь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6ED849" w14:textId="77777777" w:rsidR="00D5306E" w:rsidRDefault="006B370B" w:rsidP="00D5306E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рп</w:t>
            </w:r>
            <w:proofErr w:type="spellEnd"/>
            <w:r>
              <w:t>. Куйтун) МО МВД Россия «</w:t>
            </w:r>
            <w:proofErr w:type="spellStart"/>
            <w:r>
              <w:t>Тулунский</w:t>
            </w:r>
            <w:proofErr w:type="spellEnd"/>
            <w:r>
              <w:t>» - докладчик</w:t>
            </w:r>
          </w:p>
          <w:p w14:paraId="2D5BD89C" w14:textId="5CF8B48F" w:rsidR="006B370B" w:rsidRDefault="006B370B" w:rsidP="00D5306E">
            <w:pPr>
              <w:jc w:val="both"/>
            </w:pPr>
            <w:r>
              <w:t>ОГБУЗ «</w:t>
            </w:r>
            <w:proofErr w:type="spellStart"/>
            <w:r>
              <w:t>Куйтунская</w:t>
            </w:r>
            <w:proofErr w:type="spellEnd"/>
            <w:r>
              <w:t xml:space="preserve"> РБ», 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- содокладчики</w:t>
            </w:r>
          </w:p>
        </w:tc>
      </w:tr>
      <w:tr w:rsidR="00D5306E" w14:paraId="0BB8C062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E96B" w14:textId="7B281CC2" w:rsidR="00D5306E" w:rsidRPr="00913052" w:rsidRDefault="006B370B" w:rsidP="006B370B">
            <w:pPr>
              <w:tabs>
                <w:tab w:val="left" w:pos="1165"/>
              </w:tabs>
            </w:pPr>
            <w:r>
              <w:t>2</w:t>
            </w:r>
            <w:r w:rsidR="00732EC8">
              <w:t>8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EAABF7" w14:textId="5CBAE793" w:rsidR="00D5306E" w:rsidRPr="00520E71" w:rsidRDefault="00D5306E" w:rsidP="00D5306E">
            <w:pPr>
              <w:jc w:val="both"/>
            </w:pPr>
            <w:r w:rsidRPr="00520E71">
              <w:t xml:space="preserve">  </w:t>
            </w:r>
            <w:r w:rsidR="006B370B">
              <w:t xml:space="preserve">Итоги летней занятости 2023 г. Об участии органов культуры, досуга, спорта, в организации отдыха, досуга и дополнительной занятости несовершеннолетних.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D3DB13" w14:textId="6CBCF121" w:rsidR="00D5306E" w:rsidRPr="00520E71" w:rsidRDefault="006B370B" w:rsidP="00D5306E">
            <w:pPr>
              <w:jc w:val="center"/>
            </w:pPr>
            <w:r>
              <w:t>сентябрь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CC5D08" w14:textId="51DC8C92" w:rsidR="00D5306E" w:rsidRDefault="006B370B" w:rsidP="00D5306E">
            <w:pPr>
              <w:jc w:val="both"/>
            </w:pPr>
            <w:r>
              <w:t xml:space="preserve">Ответственный секретарь </w:t>
            </w:r>
            <w:proofErr w:type="spellStart"/>
            <w:r>
              <w:t>КДн</w:t>
            </w:r>
            <w:proofErr w:type="spellEnd"/>
            <w:r>
              <w:t xml:space="preserve"> и ЗП МО – докладчик</w:t>
            </w:r>
          </w:p>
          <w:p w14:paraId="3CC02633" w14:textId="2D626C99" w:rsidR="006B370B" w:rsidRDefault="006B370B" w:rsidP="006B370B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спорта, молодежной политики и туризма АМО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ЦЗН </w:t>
            </w:r>
            <w:proofErr w:type="spellStart"/>
            <w:r>
              <w:t>Куйтунского</w:t>
            </w:r>
            <w:proofErr w:type="spellEnd"/>
            <w:r>
              <w:t xml:space="preserve"> района, региональный специалист по социально-негативным явлениям - содокладчики </w:t>
            </w:r>
          </w:p>
          <w:p w14:paraId="6A885884" w14:textId="45E82E7C" w:rsidR="006B370B" w:rsidRDefault="006B370B" w:rsidP="00D5306E">
            <w:pPr>
              <w:jc w:val="both"/>
            </w:pPr>
          </w:p>
        </w:tc>
      </w:tr>
      <w:tr w:rsidR="00D5306E" w14:paraId="13048CB1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2FD1" w14:textId="0CEE847B" w:rsidR="00D5306E" w:rsidRPr="00913052" w:rsidRDefault="006B370B" w:rsidP="006B370B">
            <w:pPr>
              <w:tabs>
                <w:tab w:val="left" w:pos="1165"/>
              </w:tabs>
            </w:pPr>
            <w:r>
              <w:t>2</w:t>
            </w:r>
            <w:r w:rsidR="00732EC8"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6C31F3" w14:textId="30A7ADF4" w:rsidR="00D5306E" w:rsidRPr="00520E71" w:rsidRDefault="006B370B" w:rsidP="00D5306E">
            <w:pPr>
              <w:jc w:val="both"/>
            </w:pPr>
            <w:r>
              <w:t>Об итогах проведения межведомственного профилактического мероприятия «Каждого ребенка за парту»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5BCD75" w14:textId="1D658912" w:rsidR="00D5306E" w:rsidRPr="00520E71" w:rsidRDefault="006B370B" w:rsidP="00D5306E">
            <w:pPr>
              <w:jc w:val="center"/>
            </w:pPr>
            <w:r>
              <w:t xml:space="preserve">октябрь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E602C2" w14:textId="1C9A3221" w:rsidR="00D5306E" w:rsidRDefault="006B370B" w:rsidP="00D5306E">
            <w:pPr>
              <w:jc w:val="both"/>
            </w:pPr>
            <w:r>
              <w:t>Ответственный секретарь КДН и ЗП МО - докладчик</w:t>
            </w:r>
          </w:p>
        </w:tc>
      </w:tr>
      <w:tr w:rsidR="00214A44" w14:paraId="6F5499C3" w14:textId="77777777" w:rsidTr="00520E71">
        <w:trPr>
          <w:trHeight w:val="1543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2F54" w14:textId="65BCA3D6" w:rsidR="00214A44" w:rsidRPr="00913052" w:rsidRDefault="00732EC8" w:rsidP="00214A44">
            <w:pPr>
              <w:tabs>
                <w:tab w:val="left" w:pos="1165"/>
              </w:tabs>
            </w:pPr>
            <w:r>
              <w:t>30</w:t>
            </w:r>
            <w:r w:rsidR="00214A44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CA2845F" w14:textId="275C97A1" w:rsidR="00214A44" w:rsidRPr="00520E71" w:rsidRDefault="00214A44" w:rsidP="00214A44">
            <w:pPr>
              <w:jc w:val="both"/>
            </w:pPr>
            <w:r w:rsidRPr="00520E71">
              <w:t xml:space="preserve">О причинах роста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 различных показателей (количества несовершеннолетних, совершивших преступления либо правонарушения,  суицидов и суицидальных попыток несовершеннолетних, детей и семей, находящихся в социально- опасном положении, несовершеннолетних, не посещающих или систематически пропускающих по неуважительным причинам  занятия в образовательных </w:t>
            </w:r>
            <w:r w:rsidRPr="00520E71">
              <w:lastRenderedPageBreak/>
              <w:t>организациях, фактов жестокого обращения с детьми и др.) и наличия иных негативных социальных факторов.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1BCD9FC" w14:textId="31C5C80C" w:rsidR="00214A44" w:rsidRPr="00520E71" w:rsidRDefault="00214A44" w:rsidP="00214A44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AF5F90" w14:textId="77777777" w:rsidR="00214A44" w:rsidRDefault="00214A44" w:rsidP="00214A44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 - докладчик</w:t>
            </w:r>
          </w:p>
          <w:p w14:paraId="4756FDD4" w14:textId="5BC1F01C" w:rsidR="00214A44" w:rsidRDefault="00214A44" w:rsidP="00214A44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ОГБУЗ «</w:t>
            </w:r>
            <w:proofErr w:type="spellStart"/>
            <w:r>
              <w:t>Куйтунская</w:t>
            </w:r>
            <w:proofErr w:type="spellEnd"/>
            <w:r>
              <w:t xml:space="preserve"> РБ» - содокладчики</w:t>
            </w:r>
          </w:p>
        </w:tc>
      </w:tr>
      <w:tr w:rsidR="00214A44" w14:paraId="0F015599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AF53" w14:textId="6C080EEA" w:rsidR="00214A44" w:rsidRPr="00913052" w:rsidRDefault="00214A44" w:rsidP="00214A44">
            <w:pPr>
              <w:tabs>
                <w:tab w:val="left" w:pos="1165"/>
              </w:tabs>
            </w:pPr>
            <w:r>
              <w:t>3</w:t>
            </w:r>
            <w:r w:rsidR="00732EC8">
              <w:t>1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A1C2C4" w14:textId="7F26F747" w:rsidR="00214A44" w:rsidRPr="00520E71" w:rsidRDefault="00214A44" w:rsidP="00214A44">
            <w:pPr>
              <w:jc w:val="both"/>
            </w:pPr>
            <w:r>
              <w:t xml:space="preserve">Об итогах работы в 2023 году по организации трудовой занятости несовершеннолетних в возрасте от 14 до 18 лет, в том числе состоящих на различных видах профилактического учета, осужденных несовершеннолетних. Опыт. Проблемы. Перспективы.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B9BB35" w14:textId="311FE475" w:rsidR="00214A44" w:rsidRPr="00520E71" w:rsidRDefault="00214A44" w:rsidP="00214A44">
            <w:pPr>
              <w:jc w:val="center"/>
            </w:pPr>
            <w:r>
              <w:t xml:space="preserve">октябрь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486172" w14:textId="098C7FBD" w:rsidR="00214A44" w:rsidRDefault="00214A44" w:rsidP="00214A44">
            <w:pPr>
              <w:jc w:val="both"/>
            </w:pPr>
            <w:r>
              <w:t xml:space="preserve">ОГКУ ЦЗН </w:t>
            </w:r>
            <w:proofErr w:type="spellStart"/>
            <w:r>
              <w:t>Куйтунского</w:t>
            </w:r>
            <w:proofErr w:type="spellEnd"/>
            <w:r>
              <w:t xml:space="preserve"> района – докладчик</w:t>
            </w:r>
          </w:p>
          <w:p w14:paraId="164FD093" w14:textId="1902A208" w:rsidR="00214A44" w:rsidRDefault="00214A44" w:rsidP="00214A44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 - содокладчики</w:t>
            </w:r>
          </w:p>
        </w:tc>
      </w:tr>
      <w:tr w:rsidR="00214A44" w14:paraId="118CE859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78EB" w14:textId="512DBD3B" w:rsidR="00214A44" w:rsidRPr="00913052" w:rsidRDefault="00214A44" w:rsidP="00214A44">
            <w:pPr>
              <w:tabs>
                <w:tab w:val="left" w:pos="1165"/>
              </w:tabs>
            </w:pPr>
            <w:r>
              <w:t>3</w:t>
            </w:r>
            <w:r w:rsidR="00732EC8">
              <w:t>2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549AE5" w14:textId="7A9AB322" w:rsidR="00214A44" w:rsidRPr="00520E71" w:rsidRDefault="00214A44" w:rsidP="00214A44">
            <w:pPr>
              <w:jc w:val="both"/>
            </w:pPr>
            <w:r>
              <w:t>Об эффективности работы по гражданско-патриотическому воспитанию детей и молодежи, в том числе в рамках допризывной подготовки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C746FE" w14:textId="150BA4E5" w:rsidR="00214A44" w:rsidRPr="00520E71" w:rsidRDefault="00214A44" w:rsidP="00214A44">
            <w:pPr>
              <w:jc w:val="center"/>
            </w:pPr>
            <w:r>
              <w:t>ноябрь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B9BC2CC" w14:textId="40E6681B" w:rsidR="00214A44" w:rsidRDefault="00214A44" w:rsidP="00214A44">
            <w:pPr>
              <w:jc w:val="both"/>
            </w:pPr>
            <w:r>
              <w:t xml:space="preserve">Управление образования АМО </w:t>
            </w:r>
            <w:proofErr w:type="spellStart"/>
            <w:r>
              <w:t>Куйтунский</w:t>
            </w:r>
            <w:proofErr w:type="spellEnd"/>
            <w:r>
              <w:t xml:space="preserve"> район - докладчик</w:t>
            </w:r>
          </w:p>
        </w:tc>
      </w:tr>
      <w:tr w:rsidR="00214A44" w14:paraId="2050F790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68CF" w14:textId="2F5A9979" w:rsidR="00214A44" w:rsidRPr="00913052" w:rsidRDefault="00214A44" w:rsidP="00214A44">
            <w:pPr>
              <w:tabs>
                <w:tab w:val="left" w:pos="1165"/>
              </w:tabs>
            </w:pPr>
            <w:r>
              <w:t>3</w:t>
            </w:r>
            <w:r w:rsidR="00732EC8">
              <w:t>3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53BC2B" w14:textId="55288DA6" w:rsidR="00214A44" w:rsidRPr="00520E71" w:rsidRDefault="00214A44" w:rsidP="00214A44">
            <w:pPr>
              <w:jc w:val="both"/>
            </w:pPr>
            <w:r>
              <w:t>О работе с Банком данных Иркутской области о семьях и несовершеннолетних, находящихся в социально опасном положении.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66697D6" w14:textId="09380BCF" w:rsidR="00214A44" w:rsidRPr="00520E71" w:rsidRDefault="00214A44" w:rsidP="00214A44">
            <w:pPr>
              <w:jc w:val="center"/>
            </w:pPr>
            <w:r>
              <w:t>ноябрь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F064A0" w14:textId="1D24E539" w:rsidR="00214A44" w:rsidRDefault="00214A44" w:rsidP="00214A44">
            <w:pPr>
              <w:jc w:val="both"/>
            </w:pPr>
            <w:r>
              <w:t xml:space="preserve">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</w:t>
            </w:r>
          </w:p>
        </w:tc>
      </w:tr>
      <w:tr w:rsidR="00D97753" w14:paraId="10B242DB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13F2" w14:textId="44C32AEE" w:rsidR="00D97753" w:rsidRPr="00913052" w:rsidRDefault="00D97753" w:rsidP="00D97753">
            <w:pPr>
              <w:tabs>
                <w:tab w:val="left" w:pos="1165"/>
              </w:tabs>
            </w:pPr>
            <w:r>
              <w:t>3</w:t>
            </w:r>
            <w:r w:rsidR="00732EC8">
              <w:t>4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EA8136F" w14:textId="5C0C0175" w:rsidR="00D97753" w:rsidRPr="00520E71" w:rsidRDefault="00D97753" w:rsidP="00D97753">
            <w:pPr>
              <w:jc w:val="both"/>
            </w:pPr>
            <w:r w:rsidRPr="00520E71">
              <w:t>О реализации  «Порядка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 семей и (или) несовершеннолетних, находящихся в социально-опасном положении, утвержденного 30.12.2015 года постановлением  КДН и ЗП Иркутской области.  Анализ проводимой профилактической работы.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FE9871" w14:textId="77777777" w:rsidR="00D97753" w:rsidRPr="00520E71" w:rsidRDefault="00D97753" w:rsidP="00D97753">
            <w:pPr>
              <w:jc w:val="center"/>
            </w:pPr>
            <w:r w:rsidRPr="00520E71"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BC7516" w14:textId="7D63E5FD" w:rsidR="00D97753" w:rsidRDefault="00D97753" w:rsidP="00D97753">
            <w:pPr>
              <w:jc w:val="both"/>
            </w:pPr>
            <w:r>
              <w:t>Ответственный секретарь КДН и ЗП МО - докладчик</w:t>
            </w:r>
          </w:p>
          <w:p w14:paraId="122AD822" w14:textId="15D54E4C" w:rsidR="00D97753" w:rsidRDefault="00D97753" w:rsidP="00D97753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</w:t>
            </w:r>
            <w:r>
              <w:lastRenderedPageBreak/>
              <w:t xml:space="preserve">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 - содокладчики</w:t>
            </w:r>
          </w:p>
        </w:tc>
      </w:tr>
      <w:tr w:rsidR="00D97753" w14:paraId="5861F103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8F5F" w14:textId="19CD5B4B" w:rsidR="00D97753" w:rsidRPr="00913052" w:rsidRDefault="00D97753" w:rsidP="00D97753">
            <w:pPr>
              <w:tabs>
                <w:tab w:val="left" w:pos="1165"/>
              </w:tabs>
            </w:pPr>
            <w:r>
              <w:lastRenderedPageBreak/>
              <w:t>3</w:t>
            </w:r>
            <w:r w:rsidR="00732EC8">
              <w:t>5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7D0AFA" w14:textId="089A2113" w:rsidR="00D97753" w:rsidRDefault="00D97753" w:rsidP="00D97753">
            <w:pPr>
              <w:jc w:val="both"/>
            </w:pPr>
            <w:r w:rsidRPr="00520E71">
              <w:t xml:space="preserve">Об исполнении   Закона Иркутской области  от 05.03.2010 года № 7-ОЗ </w:t>
            </w:r>
            <w:r>
              <w:t>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  <w:r w:rsidRPr="00520E71">
              <w:t xml:space="preserve"> на территории МО </w:t>
            </w:r>
            <w:proofErr w:type="spellStart"/>
            <w:r w:rsidRPr="00520E71">
              <w:t>Куйтунский</w:t>
            </w:r>
            <w:proofErr w:type="spellEnd"/>
            <w:r w:rsidRPr="00520E71">
              <w:t xml:space="preserve"> район</w:t>
            </w:r>
            <w:r w:rsidR="009D15E1">
              <w:t xml:space="preserve"> и </w:t>
            </w:r>
            <w:r w:rsidR="009D15E1" w:rsidRPr="0052309D">
              <w:t>закона от 08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 в Иркутской области».</w:t>
            </w:r>
            <w:bookmarkStart w:id="0" w:name="_GoBack"/>
            <w:bookmarkEnd w:id="0"/>
            <w:r w:rsidR="009D15E1">
              <w:t xml:space="preserve"> </w:t>
            </w:r>
          </w:p>
          <w:p w14:paraId="7D1B0A7C" w14:textId="77777777" w:rsidR="00D97753" w:rsidRPr="00520E71" w:rsidRDefault="00D97753" w:rsidP="00D97753">
            <w:pPr>
              <w:jc w:val="both"/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6E25F2" w14:textId="5C4D5043" w:rsidR="00D97753" w:rsidRPr="00520E71" w:rsidRDefault="00D97753" w:rsidP="00D97753">
            <w:pPr>
              <w:jc w:val="center"/>
            </w:pPr>
            <w:r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C7B940" w14:textId="77777777" w:rsidR="00D97753" w:rsidRDefault="00D97753" w:rsidP="00D97753">
            <w:pPr>
              <w:jc w:val="both"/>
            </w:pPr>
            <w:r>
              <w:t>Ответственный секретарь КДН и ЗП МО - докладчик</w:t>
            </w:r>
          </w:p>
          <w:p w14:paraId="5B5EA161" w14:textId="491AB526" w:rsidR="00D97753" w:rsidRDefault="00D97753" w:rsidP="00D97753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 - содокладчики</w:t>
            </w:r>
          </w:p>
        </w:tc>
      </w:tr>
      <w:tr w:rsidR="00D97753" w14:paraId="6DA06F4F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D3B6" w14:textId="278E9099" w:rsidR="00D97753" w:rsidRPr="00913052" w:rsidRDefault="00D97753" w:rsidP="00D97753">
            <w:pPr>
              <w:tabs>
                <w:tab w:val="left" w:pos="1165"/>
              </w:tabs>
            </w:pPr>
            <w:r>
              <w:t>3</w:t>
            </w:r>
            <w:r w:rsidR="00732EC8">
              <w:t>6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A31BBDD" w14:textId="77E24C0C" w:rsidR="00D97753" w:rsidRPr="00520E71" w:rsidRDefault="00D97753" w:rsidP="00D97753">
            <w:pPr>
              <w:pStyle w:val="a5"/>
              <w:spacing w:before="0" w:after="0"/>
              <w:jc w:val="both"/>
            </w:pPr>
            <w:r w:rsidRPr="00520E71">
              <w:t>О ситуации, связанной с самовольными уходами несовершеннолетних из семей и организаций для детей-сирот</w:t>
            </w:r>
            <w:r>
              <w:t xml:space="preserve"> за 2023 год.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0109D2" w14:textId="46B2C1DF" w:rsidR="00D97753" w:rsidRPr="00520E71" w:rsidRDefault="00D97753" w:rsidP="00D97753">
            <w:pPr>
              <w:jc w:val="center"/>
            </w:pPr>
            <w:r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454E1D" w14:textId="77777777" w:rsidR="00D97753" w:rsidRDefault="00D97753" w:rsidP="00D97753">
            <w:pPr>
              <w:jc w:val="both"/>
            </w:pPr>
            <w:r>
              <w:t>Ответственный секретарь КДН и ЗП МО - докладчик</w:t>
            </w:r>
          </w:p>
          <w:p w14:paraId="4FF463AB" w14:textId="34D27797" w:rsidR="00D97753" w:rsidRDefault="00D97753" w:rsidP="00D97753">
            <w:pPr>
              <w:jc w:val="both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</w:t>
            </w:r>
            <w:r>
              <w:lastRenderedPageBreak/>
              <w:t xml:space="preserve">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 - содокладчики</w:t>
            </w:r>
          </w:p>
        </w:tc>
      </w:tr>
      <w:tr w:rsidR="00D97753" w14:paraId="631EE5C5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40A7" w14:textId="014DB0CE" w:rsidR="00D97753" w:rsidRPr="00913052" w:rsidRDefault="00D97753" w:rsidP="00D97753">
            <w:pPr>
              <w:tabs>
                <w:tab w:val="left" w:pos="1165"/>
              </w:tabs>
            </w:pPr>
            <w:r>
              <w:lastRenderedPageBreak/>
              <w:t>3</w:t>
            </w:r>
            <w:r w:rsidR="00732EC8">
              <w:t>7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351FAF" w14:textId="77777777" w:rsidR="00D97753" w:rsidRPr="00520E71" w:rsidRDefault="00D97753" w:rsidP="00D97753">
            <w:pPr>
              <w:jc w:val="both"/>
            </w:pPr>
            <w:r w:rsidRPr="00520E71">
              <w:t>Обсуждение и утверждение отчетов о деятельности КДН и ЗП.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40D4E52" w14:textId="6AE3584F" w:rsidR="00D97753" w:rsidRPr="00520E71" w:rsidRDefault="00D97753" w:rsidP="00D97753">
            <w:pPr>
              <w:jc w:val="center"/>
            </w:pPr>
            <w:r>
              <w:t>е</w:t>
            </w:r>
            <w:r w:rsidRPr="00520E71">
              <w:t>жеквартально</w:t>
            </w:r>
          </w:p>
          <w:p w14:paraId="4D828025" w14:textId="77777777" w:rsidR="00D97753" w:rsidRPr="00520E71" w:rsidRDefault="00D97753" w:rsidP="00D97753">
            <w:pPr>
              <w:jc w:val="center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27AFBE9" w14:textId="77777777" w:rsidR="00D97753" w:rsidRDefault="00D97753" w:rsidP="00D97753">
            <w:pPr>
              <w:jc w:val="both"/>
            </w:pPr>
            <w:r>
              <w:t>Ответственный секретарь КДН и ЗП.</w:t>
            </w:r>
          </w:p>
        </w:tc>
      </w:tr>
      <w:tr w:rsidR="00D97753" w14:paraId="53443317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A563" w14:textId="2217EDC8" w:rsidR="00D97753" w:rsidRPr="00913052" w:rsidRDefault="00D97753" w:rsidP="00D97753">
            <w:pPr>
              <w:tabs>
                <w:tab w:val="left" w:pos="1165"/>
              </w:tabs>
            </w:pPr>
            <w:r>
              <w:t>3</w:t>
            </w:r>
            <w:r w:rsidR="00732EC8">
              <w:t>8</w:t>
            </w:r>
            <w: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412933E" w14:textId="7919FC45" w:rsidR="00D97753" w:rsidRPr="00520E71" w:rsidRDefault="00D97753" w:rsidP="00D97753">
            <w:pPr>
              <w:jc w:val="both"/>
            </w:pPr>
            <w:r>
              <w:t>Предоставление мер социальной поддержки семьям с детьми в 2023 году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7A787EB" w14:textId="60EA42EB" w:rsidR="00D97753" w:rsidRPr="00520E71" w:rsidRDefault="00D97753" w:rsidP="00D97753">
            <w:pPr>
              <w:jc w:val="center"/>
            </w:pPr>
            <w:r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160669" w14:textId="170C6519" w:rsidR="00D97753" w:rsidRDefault="00D97753" w:rsidP="00D97753">
            <w:pPr>
              <w:jc w:val="both"/>
            </w:pPr>
            <w:r>
              <w:t xml:space="preserve">ОГБУ «Управление социальной защиты и социального обслуживания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 - докладчик</w:t>
            </w:r>
          </w:p>
          <w:p w14:paraId="15009AED" w14:textId="77777777" w:rsidR="00D97753" w:rsidRDefault="00D97753" w:rsidP="00D97753">
            <w:pPr>
              <w:jc w:val="both"/>
            </w:pPr>
          </w:p>
        </w:tc>
      </w:tr>
      <w:tr w:rsidR="00D97753" w14:paraId="01A39738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CDA6" w14:textId="139B4B68" w:rsidR="00D97753" w:rsidRPr="00913052" w:rsidRDefault="00D97753" w:rsidP="00D97753">
            <w:pPr>
              <w:tabs>
                <w:tab w:val="left" w:pos="1165"/>
              </w:tabs>
            </w:pPr>
            <w:r>
              <w:t>3</w:t>
            </w:r>
            <w:r w:rsidR="00732EC8">
              <w:t>9</w:t>
            </w:r>
            <w: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A64068" w14:textId="2A3CFE83" w:rsidR="00D97753" w:rsidRPr="00520E71" w:rsidRDefault="00D97753" w:rsidP="00D97753">
            <w:pPr>
              <w:jc w:val="both"/>
            </w:pPr>
            <w:r w:rsidRPr="00520E71">
              <w:t xml:space="preserve">Утверждение плана работы </w:t>
            </w:r>
            <w:r>
              <w:t xml:space="preserve">комиссии по делам несовершеннолетних и защите их прав в МО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  <w:r w:rsidRPr="00520E71">
              <w:t xml:space="preserve"> на 202</w:t>
            </w:r>
            <w:r>
              <w:t>4</w:t>
            </w:r>
            <w:r w:rsidRPr="00520E71">
              <w:t xml:space="preserve"> год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01AD3A" w14:textId="77777777" w:rsidR="00D97753" w:rsidRPr="00520E71" w:rsidRDefault="00D97753" w:rsidP="00D97753">
            <w:pPr>
              <w:jc w:val="center"/>
            </w:pPr>
            <w:r>
              <w:t>д</w:t>
            </w:r>
            <w:r w:rsidRPr="00520E71">
              <w:t xml:space="preserve">екабрь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55F3C93" w14:textId="77777777" w:rsidR="00D97753" w:rsidRDefault="00D97753" w:rsidP="00D97753">
            <w:pPr>
              <w:jc w:val="both"/>
            </w:pPr>
            <w:r>
              <w:t>Ответственный секретарь КДН и ЗП, Члены КДН и ЗП МО</w:t>
            </w:r>
          </w:p>
        </w:tc>
      </w:tr>
      <w:tr w:rsidR="00D97753" w14:paraId="54C6F4C7" w14:textId="77777777" w:rsidTr="000310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0A45" w14:textId="06F4C40C" w:rsidR="00D97753" w:rsidRPr="00913052" w:rsidRDefault="00732EC8" w:rsidP="008B2AE6">
            <w:pPr>
              <w:tabs>
                <w:tab w:val="left" w:pos="1165"/>
              </w:tabs>
            </w:pPr>
            <w:r>
              <w:t xml:space="preserve">40.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1CE004" w14:textId="030562AE" w:rsidR="00D97753" w:rsidRPr="00520E71" w:rsidRDefault="00D97753" w:rsidP="00D97753">
            <w:pPr>
              <w:jc w:val="both"/>
            </w:pPr>
            <w:r w:rsidRPr="00520E71">
              <w:t>Итоги социально-психологического тестирования в образовательных учреждениях.</w:t>
            </w:r>
            <w:r w:rsidR="001458DF">
              <w:t xml:space="preserve"> О работе </w:t>
            </w:r>
            <w:proofErr w:type="spellStart"/>
            <w:r w:rsidR="001458DF">
              <w:t>наркопостов</w:t>
            </w:r>
            <w:proofErr w:type="spellEnd"/>
            <w:r w:rsidR="001458DF">
              <w:t xml:space="preserve"> в образовательных организациях.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7CAE953" w14:textId="77777777" w:rsidR="00D97753" w:rsidRPr="00520E71" w:rsidRDefault="00D97753" w:rsidP="00D97753">
            <w:pPr>
              <w:jc w:val="center"/>
            </w:pPr>
            <w:r w:rsidRPr="00520E71">
              <w:t>декабрь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65CFF9" w14:textId="77777777" w:rsidR="00D97753" w:rsidRDefault="00D97753" w:rsidP="00D97753">
            <w:pPr>
              <w:jc w:val="both"/>
            </w:pPr>
            <w:r>
              <w:t xml:space="preserve">Члены КДН и ЗП МО представители: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Центр психолого-педагогической помощи.</w:t>
            </w:r>
          </w:p>
          <w:p w14:paraId="72E84D7C" w14:textId="77777777" w:rsidR="00D97753" w:rsidRDefault="00D97753" w:rsidP="00D97753">
            <w:pPr>
              <w:jc w:val="both"/>
            </w:pPr>
          </w:p>
          <w:p w14:paraId="54F17991" w14:textId="77777777" w:rsidR="00D97753" w:rsidRDefault="00D97753" w:rsidP="00D97753">
            <w:pPr>
              <w:jc w:val="both"/>
            </w:pPr>
          </w:p>
          <w:p w14:paraId="4ED1A2B1" w14:textId="77777777" w:rsidR="00D97753" w:rsidRDefault="00D97753" w:rsidP="00D97753">
            <w:pPr>
              <w:jc w:val="both"/>
            </w:pPr>
          </w:p>
          <w:p w14:paraId="5B5B332C" w14:textId="77777777" w:rsidR="00D97753" w:rsidRDefault="00D97753" w:rsidP="00D97753">
            <w:pPr>
              <w:jc w:val="both"/>
            </w:pPr>
          </w:p>
        </w:tc>
      </w:tr>
      <w:tr w:rsidR="00D97753" w14:paraId="527349B3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5FAF" w14:textId="77777777" w:rsidR="00D97753" w:rsidRPr="00257A7B" w:rsidRDefault="00D97753" w:rsidP="00D97753">
            <w:pPr>
              <w:jc w:val="center"/>
              <w:rPr>
                <w:b/>
              </w:rPr>
            </w:pPr>
            <w:r w:rsidRPr="00257A7B">
              <w:rPr>
                <w:b/>
                <w:lang w:val="en-US"/>
              </w:rPr>
              <w:lastRenderedPageBreak/>
              <w:t>II</w:t>
            </w:r>
            <w:r w:rsidRPr="00257A7B">
              <w:rPr>
                <w:b/>
              </w:rPr>
              <w:t>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6A480" w14:textId="77777777" w:rsidR="00D97753" w:rsidRPr="00257A7B" w:rsidRDefault="00D97753" w:rsidP="00D97753">
            <w:pPr>
              <w:jc w:val="both"/>
              <w:rPr>
                <w:b/>
              </w:rPr>
            </w:pPr>
            <w:r w:rsidRPr="00257A7B">
              <w:rPr>
                <w:b/>
              </w:rPr>
              <w:t xml:space="preserve"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 </w:t>
            </w:r>
          </w:p>
          <w:p w14:paraId="63F199DD" w14:textId="77777777" w:rsidR="00D97753" w:rsidRDefault="00D97753" w:rsidP="00D97753">
            <w:pPr>
              <w:jc w:val="center"/>
            </w:pPr>
          </w:p>
          <w:p w14:paraId="46A8AB8C" w14:textId="77777777" w:rsidR="00D97753" w:rsidRDefault="00D97753" w:rsidP="00D97753">
            <w:pPr>
              <w:jc w:val="center"/>
            </w:pPr>
          </w:p>
          <w:p w14:paraId="4FC9E1CA" w14:textId="77777777" w:rsidR="00D97753" w:rsidRDefault="00D97753" w:rsidP="00D97753">
            <w:pPr>
              <w:jc w:val="center"/>
            </w:pPr>
          </w:p>
          <w:p w14:paraId="0EE7EA9D" w14:textId="77777777" w:rsidR="00D97753" w:rsidRDefault="00D97753" w:rsidP="00D97753">
            <w:pPr>
              <w:jc w:val="center"/>
            </w:pP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2F8C" w14:textId="77777777" w:rsidR="00D97753" w:rsidRDefault="00D97753" w:rsidP="00D97753">
            <w:pPr>
              <w:jc w:val="both"/>
            </w:pPr>
          </w:p>
          <w:p w14:paraId="57CCF5A2" w14:textId="77777777" w:rsidR="00D97753" w:rsidRDefault="00D97753" w:rsidP="00D97753">
            <w:pPr>
              <w:jc w:val="center"/>
            </w:pPr>
          </w:p>
          <w:p w14:paraId="6CF837B8" w14:textId="77777777" w:rsidR="00D97753" w:rsidRDefault="00D97753" w:rsidP="00D97753">
            <w:pPr>
              <w:jc w:val="center"/>
            </w:pPr>
            <w:r>
              <w:t>В течение года (по мере поступления материалов)</w:t>
            </w:r>
          </w:p>
          <w:p w14:paraId="097E6EF4" w14:textId="77777777" w:rsidR="00D97753" w:rsidRDefault="00D97753" w:rsidP="00D97753">
            <w:pPr>
              <w:jc w:val="both"/>
            </w:pPr>
          </w:p>
        </w:tc>
      </w:tr>
      <w:tr w:rsidR="00D97753" w14:paraId="72C1152C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47AC" w14:textId="77777777" w:rsidR="00D97753" w:rsidRPr="00257A7B" w:rsidRDefault="00D97753" w:rsidP="00D977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5DB0" w14:textId="00A7639D" w:rsidR="00D97753" w:rsidRPr="00257A7B" w:rsidRDefault="00D97753" w:rsidP="00D97753">
            <w:pPr>
              <w:jc w:val="both"/>
              <w:rPr>
                <w:b/>
              </w:rPr>
            </w:pPr>
            <w:r>
              <w:rPr>
                <w:b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577-пп.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F85C" w14:textId="77777777" w:rsidR="00D97753" w:rsidRDefault="00D97753" w:rsidP="00D97753">
            <w:pPr>
              <w:jc w:val="center"/>
            </w:pPr>
          </w:p>
          <w:p w14:paraId="5237CFF1" w14:textId="77777777" w:rsidR="00D97753" w:rsidRDefault="00D97753" w:rsidP="00D97753">
            <w:pPr>
              <w:jc w:val="center"/>
            </w:pPr>
            <w:r>
              <w:t>В течение года (по мере поступления материалов)</w:t>
            </w:r>
          </w:p>
          <w:p w14:paraId="42312765" w14:textId="77777777" w:rsidR="00D97753" w:rsidRDefault="00D97753" w:rsidP="00D97753">
            <w:pPr>
              <w:jc w:val="both"/>
            </w:pPr>
          </w:p>
        </w:tc>
      </w:tr>
      <w:tr w:rsidR="00D97753" w14:paraId="12487917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1DC3" w14:textId="77777777" w:rsidR="00D97753" w:rsidRPr="00257A7B" w:rsidRDefault="00D97753" w:rsidP="00D977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A785" w14:textId="77777777" w:rsidR="00D97753" w:rsidRDefault="00D97753" w:rsidP="00D97753">
            <w:pPr>
              <w:jc w:val="both"/>
              <w:rPr>
                <w:b/>
              </w:rPr>
            </w:pPr>
            <w:r>
              <w:rPr>
                <w:b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273-ФЗ.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5F86" w14:textId="77777777" w:rsidR="00D97753" w:rsidRDefault="00D97753" w:rsidP="00D97753">
            <w:pPr>
              <w:jc w:val="center"/>
            </w:pPr>
            <w:r>
              <w:t>В течение года (по мере поступления материалов из МОУО)</w:t>
            </w:r>
          </w:p>
        </w:tc>
      </w:tr>
      <w:tr w:rsidR="00D97753" w14:paraId="3BBA832A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1FEE" w14:textId="77777777" w:rsidR="00D97753" w:rsidRPr="001E1A9C" w:rsidRDefault="00D97753" w:rsidP="00D977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A641" w14:textId="77777777" w:rsidR="00D97753" w:rsidRDefault="00D97753" w:rsidP="00D97753">
            <w:pPr>
              <w:jc w:val="both"/>
              <w:rPr>
                <w:b/>
              </w:rPr>
            </w:pPr>
            <w:r>
              <w:rPr>
                <w:b/>
              </w:rPr>
              <w:t>Выездные заседания КДН и ЗП МО: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FFAD" w14:textId="77777777" w:rsidR="00D97753" w:rsidRDefault="00D97753" w:rsidP="00D97753">
            <w:pPr>
              <w:jc w:val="center"/>
            </w:pPr>
            <w:r>
              <w:t>В течение года (</w:t>
            </w:r>
            <w:r w:rsidRPr="001E1A9C">
              <w:rPr>
                <w:i/>
              </w:rPr>
              <w:t>по решению председателя КДН и ЗП МО</w:t>
            </w:r>
            <w:r>
              <w:t>)</w:t>
            </w:r>
          </w:p>
        </w:tc>
      </w:tr>
      <w:tr w:rsidR="00D97753" w14:paraId="2A445306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AAA3" w14:textId="77777777" w:rsidR="00D97753" w:rsidRPr="00AB0436" w:rsidRDefault="00D97753" w:rsidP="00D97753">
            <w:pPr>
              <w:jc w:val="center"/>
            </w:pPr>
            <w:r w:rsidRPr="00AB0436">
              <w:t>1.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1AE4" w14:textId="247316ED" w:rsidR="00D97753" w:rsidRPr="00AB0436" w:rsidRDefault="008B2AE6" w:rsidP="00D97753">
            <w:pPr>
              <w:jc w:val="both"/>
            </w:pPr>
            <w:proofErr w:type="spellStart"/>
            <w:r>
              <w:t>Куйтунское</w:t>
            </w:r>
            <w:proofErr w:type="spellEnd"/>
            <w:r>
              <w:t xml:space="preserve"> городское поселение</w:t>
            </w:r>
            <w:r w:rsidR="00D97753">
              <w:t xml:space="preserve"> (МКОУ </w:t>
            </w:r>
            <w:r>
              <w:t>СОШ № 2</w:t>
            </w:r>
            <w:r w:rsidR="00D97753">
              <w:t>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510D" w14:textId="77777777" w:rsidR="00D97753" w:rsidRDefault="00D97753" w:rsidP="00D97753">
            <w:pPr>
              <w:jc w:val="center"/>
            </w:pPr>
            <w:r>
              <w:t xml:space="preserve">Члены КДН и ЗП МО (по поручению председателя КДН и ЗП) </w:t>
            </w:r>
          </w:p>
          <w:p w14:paraId="3FAB50B7" w14:textId="2C40DF2D" w:rsidR="00D97753" w:rsidRDefault="00D97753" w:rsidP="00D97753">
            <w:pPr>
              <w:jc w:val="center"/>
            </w:pPr>
            <w:r>
              <w:t xml:space="preserve">Глава МО, директор школы, </w:t>
            </w:r>
            <w:r w:rsidR="001458DF">
              <w:t>члены КДН и ЗП, представители: УО, ОДН, КДН и ЗП.</w:t>
            </w:r>
          </w:p>
        </w:tc>
      </w:tr>
      <w:tr w:rsidR="00D97753" w14:paraId="3A2C971C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DF27" w14:textId="77777777" w:rsidR="00D97753" w:rsidRPr="00AB0436" w:rsidRDefault="00D97753" w:rsidP="00D97753">
            <w:pPr>
              <w:jc w:val="center"/>
            </w:pPr>
            <w:r w:rsidRPr="00AB0436">
              <w:t>2.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AA12" w14:textId="2844E235" w:rsidR="00D97753" w:rsidRPr="00AB0436" w:rsidRDefault="00D97753" w:rsidP="00D97753">
            <w:pPr>
              <w:jc w:val="both"/>
            </w:pPr>
            <w:r>
              <w:t>Иркутское муниципальное образование (М</w:t>
            </w:r>
            <w:r w:rsidR="008B2AE6">
              <w:t>К</w:t>
            </w:r>
            <w:r>
              <w:t>ОУ ЦО «Альянс»)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3247" w14:textId="77777777" w:rsidR="00D97753" w:rsidRDefault="00D97753" w:rsidP="00D97753">
            <w:pPr>
              <w:jc w:val="center"/>
            </w:pPr>
            <w:r w:rsidRPr="00761925">
              <w:t>Члены КДН и ЗП МО (по поручению председателя КДН и ЗП)</w:t>
            </w:r>
            <w:r>
              <w:t xml:space="preserve"> </w:t>
            </w:r>
          </w:p>
          <w:p w14:paraId="2074C169" w14:textId="77777777" w:rsidR="00D97753" w:rsidRDefault="00D97753" w:rsidP="00D97753">
            <w:pPr>
              <w:jc w:val="center"/>
            </w:pPr>
            <w:r>
              <w:t>Глава МО, директор школы, члены КДН и ЗП, представители: УО, ОДН, КДН и ЗП.</w:t>
            </w:r>
          </w:p>
        </w:tc>
      </w:tr>
      <w:tr w:rsidR="001458DF" w14:paraId="3AF77885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AD82" w14:textId="5A997B53" w:rsidR="001458DF" w:rsidRPr="00AB0436" w:rsidRDefault="001458DF" w:rsidP="00D97753">
            <w:pPr>
              <w:jc w:val="center"/>
            </w:pPr>
            <w:r>
              <w:t>3.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1065" w14:textId="3D49E052" w:rsidR="001458DF" w:rsidRDefault="001458DF" w:rsidP="00D97753">
            <w:pPr>
              <w:jc w:val="both"/>
            </w:pPr>
            <w:r>
              <w:t>Лермонтовское муниципальное образование (МКОУ «Лермонтовская СОШ»)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DE37" w14:textId="77777777" w:rsidR="001458DF" w:rsidRDefault="001458DF" w:rsidP="001458DF">
            <w:pPr>
              <w:jc w:val="center"/>
            </w:pPr>
            <w:r w:rsidRPr="00761925">
              <w:t>Члены КДН и ЗП МО (по поручению председателя КДН и ЗП)</w:t>
            </w:r>
            <w:r>
              <w:t xml:space="preserve"> </w:t>
            </w:r>
          </w:p>
          <w:p w14:paraId="7D0EC70F" w14:textId="4726CC6E" w:rsidR="001458DF" w:rsidRPr="00761925" w:rsidRDefault="001458DF" w:rsidP="001458DF">
            <w:pPr>
              <w:jc w:val="center"/>
            </w:pPr>
            <w:r>
              <w:lastRenderedPageBreak/>
              <w:t>Глава МО, директор школы, члены КДН и ЗП, представители: УО, ОДН, КДН и ЗП.</w:t>
            </w:r>
          </w:p>
        </w:tc>
      </w:tr>
      <w:tr w:rsidR="00D97753" w14:paraId="6E04F20F" w14:textId="77777777" w:rsidTr="000310D7">
        <w:trPr>
          <w:trHeight w:val="95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A216" w14:textId="77777777" w:rsidR="00D97753" w:rsidRDefault="00D97753" w:rsidP="00D97753">
            <w:pPr>
              <w:jc w:val="center"/>
            </w:pPr>
            <w:r>
              <w:lastRenderedPageBreak/>
              <w:t>4.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CA56" w14:textId="77777777" w:rsidR="00D97753" w:rsidRDefault="00D97753" w:rsidP="00D97753">
            <w:pPr>
              <w:jc w:val="both"/>
            </w:pPr>
            <w:proofErr w:type="spellStart"/>
            <w:r>
              <w:t>Уянское</w:t>
            </w:r>
            <w:proofErr w:type="spellEnd"/>
            <w:r>
              <w:t xml:space="preserve"> муниципальное образование (МКОУ </w:t>
            </w:r>
            <w:proofErr w:type="spellStart"/>
            <w:r>
              <w:t>Уянская</w:t>
            </w:r>
            <w:proofErr w:type="spellEnd"/>
            <w:r>
              <w:t xml:space="preserve"> СОШ)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FC63" w14:textId="77777777" w:rsidR="00D97753" w:rsidRDefault="00D97753" w:rsidP="00D97753">
            <w:pPr>
              <w:jc w:val="center"/>
            </w:pPr>
            <w:r w:rsidRPr="00761925">
              <w:t>Члены КДН и ЗП МО (по поручению председателя КДН и ЗП)</w:t>
            </w:r>
          </w:p>
          <w:p w14:paraId="2166562E" w14:textId="77777777" w:rsidR="00D97753" w:rsidRDefault="00D97753" w:rsidP="00D97753">
            <w:pPr>
              <w:jc w:val="center"/>
            </w:pPr>
            <w:r>
              <w:t>Глава МО, директор школы, члены КДН и ЗП, представители: УО, ОДН, КДН и ЗП.</w:t>
            </w:r>
          </w:p>
        </w:tc>
      </w:tr>
      <w:tr w:rsidR="00D97753" w14:paraId="2D889DFE" w14:textId="77777777">
        <w:trPr>
          <w:trHeight w:val="352"/>
          <w:jc w:val="center"/>
        </w:trPr>
        <w:tc>
          <w:tcPr>
            <w:tcW w:w="1484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449" w:type="dxa"/>
              <w:bottom w:w="80" w:type="dxa"/>
              <w:right w:w="80" w:type="dxa"/>
            </w:tcMar>
          </w:tcPr>
          <w:p w14:paraId="3BBF1B57" w14:textId="77777777" w:rsidR="00D97753" w:rsidRDefault="00D97753" w:rsidP="00D977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КДН и ЗП МО</w:t>
            </w:r>
          </w:p>
        </w:tc>
      </w:tr>
      <w:tr w:rsidR="00D97753" w14:paraId="6E63873C" w14:textId="77777777" w:rsidTr="000310D7">
        <w:trPr>
          <w:trHeight w:val="9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D464" w14:textId="77777777" w:rsidR="00D97753" w:rsidRDefault="00D97753" w:rsidP="00D97753">
            <w:pPr>
              <w:jc w:val="center"/>
            </w:pPr>
            <w: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DE63B" w14:textId="77777777" w:rsidR="00D97753" w:rsidRDefault="00D97753" w:rsidP="00D9775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4078" w14:textId="77777777" w:rsidR="00D97753" w:rsidRDefault="00D97753" w:rsidP="00D97753">
            <w:pPr>
              <w:jc w:val="center"/>
            </w:pPr>
            <w:r>
              <w:t>Сроки проведения мероприятия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3008" w14:textId="77777777" w:rsidR="00D97753" w:rsidRDefault="00D97753" w:rsidP="00D97753">
            <w:pPr>
              <w:jc w:val="center"/>
            </w:pPr>
            <w:r>
              <w:t>Ответственный исполнитель/соисполнитель (организатор мероприятия/участники мероприятия)</w:t>
            </w:r>
          </w:p>
        </w:tc>
      </w:tr>
      <w:tr w:rsidR="00D97753" w14:paraId="6DCCE6FF" w14:textId="77777777" w:rsidTr="000310D7">
        <w:trPr>
          <w:trHeight w:val="1189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EB06" w14:textId="77777777" w:rsidR="00D97753" w:rsidRDefault="00D97753" w:rsidP="00D97753">
            <w:pPr>
              <w:jc w:val="center"/>
            </w:pPr>
            <w: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4A7B" w14:textId="77777777" w:rsidR="00D97753" w:rsidRDefault="00D97753" w:rsidP="00D97753">
            <w:pPr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Участие в реализации Плана мероприятий на 2019-2025 годы по реализации в Иркутской области второго этапа Концепции семейной политики в Иркутской области до 2025 года.</w:t>
            </w:r>
          </w:p>
          <w:p w14:paraId="3906098E" w14:textId="77777777" w:rsidR="00D97753" w:rsidRDefault="00D97753" w:rsidP="00D97753">
            <w:pPr>
              <w:jc w:val="both"/>
              <w:rPr>
                <w:rFonts w:eastAsia="Cambria" w:cs="Cambria"/>
              </w:rPr>
            </w:pPr>
          </w:p>
          <w:p w14:paraId="37A96141" w14:textId="77777777" w:rsidR="00D97753" w:rsidRDefault="00D97753" w:rsidP="00D97753">
            <w:pPr>
              <w:jc w:val="both"/>
            </w:pP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DE31" w14:textId="77777777" w:rsidR="00D97753" w:rsidRDefault="00D97753" w:rsidP="00D97753">
            <w:pPr>
              <w:jc w:val="center"/>
            </w:pPr>
            <w:r>
              <w:t>В течение года (</w:t>
            </w:r>
            <w:r w:rsidRPr="000E38DC">
              <w:rPr>
                <w:i/>
              </w:rPr>
              <w:t>в соответствии с отдельным Планом</w:t>
            </w:r>
            <w:r>
              <w:t>)</w:t>
            </w:r>
          </w:p>
        </w:tc>
      </w:tr>
      <w:tr w:rsidR="00D97753" w14:paraId="227C0E4C" w14:textId="77777777" w:rsidTr="000310D7">
        <w:trPr>
          <w:trHeight w:val="614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C5BC" w14:textId="77777777" w:rsidR="00D97753" w:rsidRDefault="00D97753" w:rsidP="00D97753">
            <w:pPr>
              <w:jc w:val="center"/>
            </w:pPr>
            <w: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BC4D" w14:textId="11543F13" w:rsidR="00D97753" w:rsidRDefault="00D97753" w:rsidP="00D97753">
            <w:pPr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Организация и проведение Единого информационного дня по содействию занятости несовершеннолетних в возрасте от 14 до 18 лет, состоящих на различных видах учета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AB3E" w14:textId="77777777" w:rsidR="00D97753" w:rsidRDefault="00D97753" w:rsidP="00D97753">
            <w:pPr>
              <w:jc w:val="center"/>
            </w:pPr>
            <w:r>
              <w:t>май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3820" w14:textId="77777777" w:rsidR="00D97753" w:rsidRDefault="00D97753" w:rsidP="00D97753">
            <w:pPr>
              <w:jc w:val="center"/>
            </w:pPr>
            <w:r>
              <w:t>ОГКУ ЦЗН-организатор.</w:t>
            </w:r>
          </w:p>
          <w:p w14:paraId="2503EBDC" w14:textId="77777777" w:rsidR="00D97753" w:rsidRDefault="00D97753" w:rsidP="00D97753">
            <w:pPr>
              <w:jc w:val="center"/>
            </w:pPr>
            <w:r>
              <w:t xml:space="preserve">Участники: ОДН, УО, ФКУ УИИ по </w:t>
            </w:r>
            <w:proofErr w:type="spellStart"/>
            <w:r>
              <w:t>Куйтунскому</w:t>
            </w:r>
            <w:proofErr w:type="spellEnd"/>
            <w:r>
              <w:t xml:space="preserve"> району.</w:t>
            </w:r>
          </w:p>
        </w:tc>
      </w:tr>
      <w:tr w:rsidR="00D97753" w14:paraId="0DEE14A6" w14:textId="77777777" w:rsidTr="000310D7">
        <w:trPr>
          <w:trHeight w:val="1415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3601" w14:textId="77777777" w:rsidR="00D97753" w:rsidRDefault="00D97753" w:rsidP="00D97753">
            <w:pPr>
              <w:jc w:val="center"/>
            </w:pPr>
            <w: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8747" w14:textId="77777777" w:rsidR="00D97753" w:rsidRDefault="00D97753" w:rsidP="00D97753">
            <w:pPr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Обеспечение доступа к информации о деятельности КДН и ЗП </w:t>
            </w:r>
            <w:proofErr w:type="gramStart"/>
            <w:r>
              <w:rPr>
                <w:rFonts w:eastAsia="Cambria" w:cs="Cambria"/>
              </w:rPr>
              <w:t>МО ,</w:t>
            </w:r>
            <w:proofErr w:type="gramEnd"/>
            <w:r>
              <w:rPr>
                <w:rFonts w:eastAsia="Cambria" w:cs="Cambria"/>
              </w:rPr>
              <w:t xml:space="preserve"> в том числе в информационно - телекоммуникационной сети «Интернет»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6A22" w14:textId="77777777" w:rsidR="00D97753" w:rsidRDefault="00D97753" w:rsidP="00D97753">
            <w:pPr>
              <w:jc w:val="center"/>
            </w:pPr>
            <w:r>
              <w:t>постоянно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9529" w14:textId="77777777" w:rsidR="00D97753" w:rsidRDefault="00D97753" w:rsidP="00D97753">
            <w:pPr>
              <w:jc w:val="center"/>
            </w:pPr>
            <w:r>
              <w:t>Ответственный секретарь КДН и ЗП</w:t>
            </w:r>
          </w:p>
        </w:tc>
      </w:tr>
      <w:tr w:rsidR="00D97753" w14:paraId="167FF40D" w14:textId="77777777" w:rsidTr="000310D7">
        <w:trPr>
          <w:trHeight w:val="12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D41D" w14:textId="77777777" w:rsidR="00D97753" w:rsidRDefault="00D97753" w:rsidP="00D97753">
            <w:pPr>
              <w:jc w:val="center"/>
            </w:pPr>
            <w:r>
              <w:lastRenderedPageBreak/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0BAB" w14:textId="77777777" w:rsidR="00D97753" w:rsidRDefault="00D97753" w:rsidP="00D97753">
            <w:pPr>
              <w:jc w:val="both"/>
            </w:pPr>
            <w:r>
              <w:t>Организация и проведение межведомственных сверок учета несовершеннолетних (по различным направлениям) с субъектами системы профилактики безнадзорности и правонарушений несовершеннолетних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45C44" w14:textId="77777777" w:rsidR="00D97753" w:rsidRDefault="00D97753" w:rsidP="00D97753">
            <w:pPr>
              <w:jc w:val="center"/>
            </w:pPr>
            <w:r>
              <w:rPr>
                <w:rFonts w:eastAsia="Cambria" w:cs="Cambria"/>
              </w:rPr>
              <w:t xml:space="preserve">ежеквартально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6412" w14:textId="77777777" w:rsidR="00D97753" w:rsidRDefault="00D97753" w:rsidP="00D97753">
            <w:pPr>
              <w:jc w:val="center"/>
            </w:pPr>
            <w:r>
              <w:t>Ответственный секретарь КДН и ЗП, Члены КДН и ЗП МО</w:t>
            </w:r>
          </w:p>
        </w:tc>
      </w:tr>
      <w:tr w:rsidR="00D97753" w14:paraId="7BFE02B7" w14:textId="77777777" w:rsidTr="000310D7">
        <w:trPr>
          <w:trHeight w:val="89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4900" w14:textId="77777777" w:rsidR="00D97753" w:rsidRDefault="00D97753" w:rsidP="00D97753">
            <w:pPr>
              <w:jc w:val="center"/>
            </w:pPr>
            <w: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5A45" w14:textId="77777777" w:rsidR="00D97753" w:rsidRDefault="00D97753" w:rsidP="00D97753">
            <w:pPr>
              <w:jc w:val="both"/>
            </w:pPr>
            <w:r>
              <w:t>Консультирование граждан по обращениям, поступившим в КДН и ЗП МО</w:t>
            </w:r>
          </w:p>
          <w:p w14:paraId="02CED7AC" w14:textId="77777777" w:rsidR="00D97753" w:rsidRDefault="00D97753" w:rsidP="00D97753">
            <w:pPr>
              <w:jc w:val="both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4835A" w14:textId="77777777" w:rsidR="00D97753" w:rsidRDefault="00D97753" w:rsidP="00D97753">
            <w:pPr>
              <w:jc w:val="center"/>
            </w:pPr>
            <w:r>
              <w:t xml:space="preserve">постоянно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F16E" w14:textId="77777777" w:rsidR="00D97753" w:rsidRDefault="00D97753" w:rsidP="00D97753">
            <w:pPr>
              <w:jc w:val="center"/>
            </w:pPr>
            <w:r>
              <w:t>Ответственный секретарь КДН и ЗП.</w:t>
            </w:r>
          </w:p>
        </w:tc>
      </w:tr>
      <w:tr w:rsidR="00D97753" w14:paraId="5263F681" w14:textId="77777777" w:rsidTr="000310D7">
        <w:trPr>
          <w:trHeight w:val="89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2D20" w14:textId="77777777" w:rsidR="00D97753" w:rsidRDefault="00D97753" w:rsidP="00D97753">
            <w:pPr>
              <w:jc w:val="center"/>
            </w:pPr>
            <w: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0E33" w14:textId="77777777" w:rsidR="00D97753" w:rsidRDefault="00D97753" w:rsidP="00D97753">
            <w:pPr>
              <w:jc w:val="both"/>
            </w:pPr>
            <w:r>
              <w:t>Организация и проведение совещания с представителями субъектов системы профилактики муниципального уровня, представителями судебных органов и прокуратуры по вопросам помещения несовершеннолетних в Центр временного содержания несовершеннолетних правонарушителей Главного управления  МВД России по Иркутской области  и Государственное специальное  учебно-воспитательное учреждение Иркутской области для обучающихся с девиантным (общественно-опасным) поведением «Специальная (коррекционная) общеобразовательная школа»- СУВУЗТ.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91BF" w14:textId="6E244C85" w:rsidR="00D97753" w:rsidRDefault="008151F8" w:rsidP="00D97753">
            <w:pPr>
              <w:jc w:val="center"/>
            </w:pPr>
            <w:r>
              <w:t>март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41058" w14:textId="77777777" w:rsidR="00D97753" w:rsidRDefault="00D97753" w:rsidP="00D97753">
            <w:pPr>
              <w:jc w:val="center"/>
            </w:pPr>
            <w:r>
              <w:t>Организатор- Ответственный секретарь Участники- КДН и ЗП, Члены КДН и ЗП МО, представители судебных органов, прокуратуры.</w:t>
            </w:r>
          </w:p>
        </w:tc>
      </w:tr>
      <w:tr w:rsidR="00D97753" w14:paraId="29EE7E6F" w14:textId="77777777" w:rsidTr="000310D7">
        <w:trPr>
          <w:trHeight w:val="75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9A7D" w14:textId="106AA8CC" w:rsidR="00D97753" w:rsidRDefault="00965372" w:rsidP="00D97753">
            <w:pPr>
              <w:jc w:val="center"/>
            </w:pPr>
            <w:r>
              <w:lastRenderedPageBreak/>
              <w:t>7</w:t>
            </w:r>
            <w:r w:rsidR="00D97753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8F44" w14:textId="77777777" w:rsidR="00D97753" w:rsidRDefault="00D97753" w:rsidP="00D97753">
            <w:pPr>
              <w:jc w:val="both"/>
            </w:pPr>
            <w:r>
              <w:t>Подготовка материалов в судебные органы по вопросам лишения (ограничения) родителей в родительских правах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00615" w14:textId="77777777" w:rsidR="00D97753" w:rsidRDefault="00D97753" w:rsidP="00D97753">
            <w:pPr>
              <w:jc w:val="center"/>
            </w:pPr>
            <w:r>
              <w:t>По мере необходимости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6406E" w14:textId="77777777" w:rsidR="00D97753" w:rsidRDefault="00D97753" w:rsidP="00D97753">
            <w:pPr>
              <w:jc w:val="center"/>
            </w:pPr>
            <w:r>
              <w:t>ответственный секретарь КДН и ЗП МО, члены КДН и ЗП.</w:t>
            </w:r>
          </w:p>
          <w:p w14:paraId="6FB2658B" w14:textId="77777777" w:rsidR="00D97753" w:rsidRDefault="00D97753" w:rsidP="00D97753">
            <w:pPr>
              <w:jc w:val="center"/>
            </w:pPr>
          </w:p>
        </w:tc>
      </w:tr>
      <w:tr w:rsidR="00D97753" w14:paraId="7C048026" w14:textId="77777777" w:rsidTr="000310D7">
        <w:trPr>
          <w:trHeight w:val="60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52265" w14:textId="60C81AB0" w:rsidR="00D97753" w:rsidRDefault="00965372" w:rsidP="00D97753">
            <w:pPr>
              <w:jc w:val="center"/>
            </w:pPr>
            <w:r>
              <w:lastRenderedPageBreak/>
              <w:t>8</w:t>
            </w:r>
            <w:r w:rsidR="00D97753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4DC3" w14:textId="77777777" w:rsidR="00D97753" w:rsidRDefault="00D97753" w:rsidP="00D97753">
            <w:pPr>
              <w:jc w:val="both"/>
            </w:pPr>
            <w:r>
              <w:t>Подготовка совместно с соответствующими органами и учреждениями материалов в суд по вопросам, связанными с направлением и содержанием несовершеннолетних в СУВУЗТ, ЦВСНП.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2036" w14:textId="77777777" w:rsidR="00D97753" w:rsidRDefault="00D97753" w:rsidP="00D97753">
            <w:pPr>
              <w:jc w:val="center"/>
            </w:pPr>
            <w:r>
              <w:t>По мере необходимости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8073" w14:textId="77777777" w:rsidR="00D97753" w:rsidRDefault="00D97753" w:rsidP="00D97753">
            <w:pPr>
              <w:jc w:val="center"/>
            </w:pPr>
            <w:r>
              <w:t>ответственный секретарь КДН и ЗП МО, члены КДН и ЗП.</w:t>
            </w:r>
          </w:p>
          <w:p w14:paraId="4A898488" w14:textId="77777777" w:rsidR="00D97753" w:rsidRDefault="00D97753" w:rsidP="00D97753">
            <w:pPr>
              <w:jc w:val="center"/>
            </w:pPr>
          </w:p>
          <w:p w14:paraId="18AE3D8F" w14:textId="77777777" w:rsidR="00D97753" w:rsidRDefault="00D97753" w:rsidP="00D97753">
            <w:pPr>
              <w:jc w:val="center"/>
            </w:pPr>
          </w:p>
          <w:p w14:paraId="6F7C5CDB" w14:textId="77777777" w:rsidR="00D97753" w:rsidRDefault="00D97753" w:rsidP="00D97753">
            <w:pPr>
              <w:jc w:val="center"/>
            </w:pPr>
          </w:p>
          <w:p w14:paraId="11032975" w14:textId="77777777" w:rsidR="00D97753" w:rsidRDefault="00D97753" w:rsidP="00D97753">
            <w:pPr>
              <w:jc w:val="center"/>
            </w:pPr>
          </w:p>
          <w:p w14:paraId="415A368F" w14:textId="77777777" w:rsidR="00D97753" w:rsidRDefault="00D97753" w:rsidP="00D97753">
            <w:pPr>
              <w:jc w:val="center"/>
            </w:pPr>
          </w:p>
          <w:p w14:paraId="3CEBE99C" w14:textId="77777777" w:rsidR="00D97753" w:rsidRDefault="00D97753" w:rsidP="00D97753">
            <w:pPr>
              <w:jc w:val="center"/>
            </w:pPr>
          </w:p>
          <w:p w14:paraId="416DE176" w14:textId="77777777" w:rsidR="00D97753" w:rsidRDefault="00D97753" w:rsidP="00D97753">
            <w:pPr>
              <w:jc w:val="center"/>
            </w:pPr>
          </w:p>
          <w:p w14:paraId="2F6F32E7" w14:textId="77777777" w:rsidR="00D97753" w:rsidRDefault="00D97753" w:rsidP="00D97753">
            <w:pPr>
              <w:jc w:val="center"/>
            </w:pPr>
          </w:p>
          <w:p w14:paraId="580082E3" w14:textId="77777777" w:rsidR="00D97753" w:rsidRDefault="00D97753" w:rsidP="00D97753">
            <w:pPr>
              <w:jc w:val="center"/>
            </w:pPr>
          </w:p>
          <w:p w14:paraId="26AA166F" w14:textId="77777777" w:rsidR="00D97753" w:rsidRDefault="00D97753" w:rsidP="00D97753">
            <w:pPr>
              <w:jc w:val="center"/>
            </w:pPr>
          </w:p>
          <w:p w14:paraId="662B5D3D" w14:textId="77777777" w:rsidR="00D97753" w:rsidRDefault="00D97753" w:rsidP="00D97753">
            <w:pPr>
              <w:jc w:val="center"/>
            </w:pPr>
          </w:p>
          <w:p w14:paraId="28A4E0DA" w14:textId="77777777" w:rsidR="00D97753" w:rsidRDefault="00D97753" w:rsidP="00D97753">
            <w:pPr>
              <w:jc w:val="center"/>
            </w:pPr>
          </w:p>
          <w:p w14:paraId="5852D00E" w14:textId="77777777" w:rsidR="00D97753" w:rsidRDefault="00D97753" w:rsidP="00D97753">
            <w:pPr>
              <w:jc w:val="center"/>
            </w:pPr>
          </w:p>
        </w:tc>
      </w:tr>
      <w:tr w:rsidR="00D97753" w14:paraId="3449DB15" w14:textId="77777777" w:rsidTr="000310D7">
        <w:trPr>
          <w:trHeight w:val="12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348E" w14:textId="6AD54FF4" w:rsidR="00D97753" w:rsidRDefault="00965372" w:rsidP="00D97753">
            <w:pPr>
              <w:jc w:val="center"/>
            </w:pPr>
            <w:r>
              <w:rPr>
                <w:rFonts w:eastAsia="Cambria" w:cs="Cambria"/>
              </w:rPr>
              <w:t>9</w:t>
            </w:r>
            <w:r w:rsidR="00D97753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0413" w14:textId="77777777" w:rsidR="00D97753" w:rsidRDefault="00D97753" w:rsidP="00D97753">
            <w:pPr>
              <w:jc w:val="both"/>
            </w:pPr>
            <w:r>
              <w:t>Мониторинг предоставление мер социальной поддержки семьям и несовершеннолетним, состоящим на учете в Банке Данных СОП.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3A99" w14:textId="00F812BC" w:rsidR="00D97753" w:rsidRDefault="008151F8" w:rsidP="00D97753">
            <w:pPr>
              <w:jc w:val="center"/>
            </w:pPr>
            <w:r>
              <w:rPr>
                <w:rFonts w:eastAsia="Cambria" w:cs="Cambria"/>
              </w:rPr>
              <w:t>декабрь</w:t>
            </w:r>
            <w:r w:rsidR="00D97753">
              <w:rPr>
                <w:rFonts w:eastAsia="Cambria" w:cs="Cambria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D66D" w14:textId="77777777" w:rsidR="00D97753" w:rsidRDefault="00D97753" w:rsidP="00D97753">
            <w:pPr>
              <w:jc w:val="center"/>
            </w:pPr>
            <w:r>
              <w:t xml:space="preserve">Исполнители: Ответственный секретарь КДН и ЗП, ОГКУ «Управление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</w:t>
            </w:r>
          </w:p>
        </w:tc>
      </w:tr>
      <w:tr w:rsidR="00D97753" w14:paraId="7277F9AF" w14:textId="77777777" w:rsidTr="000310D7">
        <w:trPr>
          <w:trHeight w:val="93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730C" w14:textId="4CF6922A" w:rsidR="00D97753" w:rsidRDefault="00965372" w:rsidP="00D97753">
            <w:pPr>
              <w:jc w:val="center"/>
            </w:pPr>
            <w:r>
              <w:lastRenderedPageBreak/>
              <w:t>10</w:t>
            </w:r>
            <w:r w:rsidR="00D97753"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5299" w14:textId="77777777" w:rsidR="00D97753" w:rsidRDefault="00D97753" w:rsidP="00D97753">
            <w:pPr>
              <w:jc w:val="both"/>
            </w:pPr>
            <w:r>
              <w:t>Участие в областных межведомственных профилактических мероприятиях (акциях):</w:t>
            </w:r>
          </w:p>
          <w:p w14:paraId="68659D1C" w14:textId="77777777" w:rsidR="00D97753" w:rsidRDefault="00D97753" w:rsidP="00D97753">
            <w:pPr>
              <w:jc w:val="both"/>
            </w:pPr>
          </w:p>
          <w:p w14:paraId="1D4919BC" w14:textId="77777777" w:rsidR="00D97753" w:rsidRDefault="00D97753" w:rsidP="00D97753">
            <w:pPr>
              <w:jc w:val="both"/>
            </w:pPr>
            <w:r>
              <w:t>МПМ «Сохрани ребенку жизнь»</w:t>
            </w:r>
          </w:p>
          <w:p w14:paraId="186CFD9E" w14:textId="77777777" w:rsidR="00D97753" w:rsidRDefault="00D97753" w:rsidP="00D97753">
            <w:pPr>
              <w:jc w:val="both"/>
            </w:pPr>
            <w:r>
              <w:t>(предупреждение оставление детей в обстановке, представляющей опасность для их жизни и здоровья, младенческой смерти, гибели детей от несчастных случаев, в том числе на пожарах, водных объектах, в период длительных праздничных дней)</w:t>
            </w:r>
          </w:p>
          <w:p w14:paraId="284A5258" w14:textId="77777777" w:rsidR="00D97753" w:rsidRDefault="00D97753" w:rsidP="00D97753">
            <w:pPr>
              <w:jc w:val="both"/>
            </w:pPr>
          </w:p>
          <w:p w14:paraId="4645B96F" w14:textId="77777777" w:rsidR="00D97753" w:rsidRDefault="00D97753" w:rsidP="00D97753">
            <w:pPr>
              <w:jc w:val="both"/>
            </w:pPr>
            <w:r>
              <w:t xml:space="preserve">МПМ «Алкоголь под контроль!» </w:t>
            </w:r>
          </w:p>
          <w:p w14:paraId="7BE7AB64" w14:textId="77777777" w:rsidR="00D97753" w:rsidRDefault="00D97753" w:rsidP="00D97753">
            <w:pPr>
              <w:jc w:val="both"/>
            </w:pPr>
            <w:r>
              <w:t>(контроль за ситуацией по недопущению реализации несовершеннолетними алкогольной продукции и ее употребления ими)</w:t>
            </w:r>
          </w:p>
          <w:p w14:paraId="01A713E4" w14:textId="77777777" w:rsidR="00D97753" w:rsidRDefault="00D97753" w:rsidP="00D97753">
            <w:pPr>
              <w:jc w:val="both"/>
            </w:pPr>
          </w:p>
          <w:p w14:paraId="01B2CF59" w14:textId="77777777" w:rsidR="00D97753" w:rsidRDefault="00D97753" w:rsidP="00D97753">
            <w:pPr>
              <w:jc w:val="both"/>
            </w:pPr>
            <w:r>
              <w:t>МПМ «Каждого ребенка за парту»</w:t>
            </w:r>
          </w:p>
          <w:p w14:paraId="43C941AE" w14:textId="77777777" w:rsidR="00D97753" w:rsidRDefault="00D97753" w:rsidP="00D97753">
            <w:pPr>
              <w:jc w:val="both"/>
            </w:pPr>
            <w:r>
              <w:t>(выявление несовершеннолетних школьного возраста, не приступивших к занятиям в образовательных организациях, оказание адресной помощи)</w:t>
            </w:r>
          </w:p>
          <w:p w14:paraId="1AE985F7" w14:textId="77777777" w:rsidR="00D97753" w:rsidRDefault="00D97753" w:rsidP="00D97753">
            <w:pPr>
              <w:jc w:val="both"/>
            </w:pPr>
          </w:p>
          <w:p w14:paraId="0BC5267B" w14:textId="77777777" w:rsidR="00D97753" w:rsidRDefault="00D97753" w:rsidP="00D97753">
            <w:pPr>
              <w:jc w:val="both"/>
            </w:pPr>
            <w:r>
              <w:t>МПМ «Осторожно: «Ребенок на окне»</w:t>
            </w:r>
          </w:p>
          <w:p w14:paraId="2561F6AE" w14:textId="77777777" w:rsidR="00D97753" w:rsidRDefault="00D97753" w:rsidP="00D97753">
            <w:pPr>
              <w:jc w:val="both"/>
            </w:pPr>
            <w:r>
              <w:t>(предупреждение травмирования малолетних детей от внешних причин)</w:t>
            </w:r>
          </w:p>
          <w:p w14:paraId="6A6AE6D1" w14:textId="77777777" w:rsidR="00D97753" w:rsidRDefault="00D97753" w:rsidP="00D97753">
            <w:pPr>
              <w:jc w:val="both"/>
            </w:pPr>
          </w:p>
          <w:p w14:paraId="0E685CE4" w14:textId="77777777" w:rsidR="007B6603" w:rsidRDefault="007B6603" w:rsidP="00D97753">
            <w:pPr>
              <w:jc w:val="both"/>
            </w:pPr>
          </w:p>
          <w:p w14:paraId="3A413B51" w14:textId="65B93D0F" w:rsidR="007B6603" w:rsidRDefault="007B6603" w:rsidP="00D97753">
            <w:pPr>
              <w:jc w:val="both"/>
            </w:pPr>
            <w:r>
              <w:t>МПМ «Безопасный лед»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5E8D" w14:textId="5D95A07A" w:rsidR="00D97753" w:rsidRDefault="00D97753" w:rsidP="00D97753">
            <w:pPr>
              <w:jc w:val="center"/>
            </w:pPr>
            <w:r>
              <w:t>в течени</w:t>
            </w:r>
            <w:r w:rsidR="008151F8">
              <w:t>е</w:t>
            </w:r>
            <w:r>
              <w:t xml:space="preserve"> года </w:t>
            </w:r>
          </w:p>
          <w:p w14:paraId="1171360B" w14:textId="77777777" w:rsidR="00D97753" w:rsidRDefault="00D97753" w:rsidP="00D97753">
            <w:pPr>
              <w:jc w:val="center"/>
            </w:pPr>
          </w:p>
          <w:p w14:paraId="3F331059" w14:textId="77777777" w:rsidR="00D97753" w:rsidRDefault="00D97753" w:rsidP="00D97753">
            <w:pPr>
              <w:jc w:val="center"/>
            </w:pPr>
          </w:p>
          <w:p w14:paraId="250703B2" w14:textId="77777777" w:rsidR="00D97753" w:rsidRDefault="00D97753" w:rsidP="00D97753">
            <w:pPr>
              <w:jc w:val="center"/>
            </w:pPr>
            <w:r>
              <w:t xml:space="preserve">декабрь- январь, апрель- май </w:t>
            </w:r>
          </w:p>
          <w:p w14:paraId="19258395" w14:textId="77777777" w:rsidR="00D97753" w:rsidRDefault="00D97753" w:rsidP="00D97753">
            <w:pPr>
              <w:jc w:val="center"/>
            </w:pPr>
          </w:p>
          <w:p w14:paraId="4F359C48" w14:textId="77777777" w:rsidR="00D97753" w:rsidRDefault="00D97753" w:rsidP="00D97753">
            <w:pPr>
              <w:jc w:val="center"/>
            </w:pPr>
          </w:p>
          <w:p w14:paraId="56B955FD" w14:textId="77777777" w:rsidR="00D97753" w:rsidRDefault="00D97753" w:rsidP="00D97753">
            <w:pPr>
              <w:jc w:val="center"/>
            </w:pPr>
          </w:p>
          <w:p w14:paraId="1F24B0F7" w14:textId="77777777" w:rsidR="00D97753" w:rsidRDefault="00D97753" w:rsidP="00D97753">
            <w:pPr>
              <w:jc w:val="center"/>
            </w:pPr>
          </w:p>
          <w:p w14:paraId="5DA5B657" w14:textId="77777777" w:rsidR="00D97753" w:rsidRDefault="00D97753" w:rsidP="00D97753">
            <w:pPr>
              <w:jc w:val="center"/>
            </w:pPr>
          </w:p>
          <w:p w14:paraId="76718466" w14:textId="1ACE905C" w:rsidR="00D97753" w:rsidRDefault="008151F8" w:rsidP="008151F8">
            <w:r>
              <w:t xml:space="preserve">     </w:t>
            </w:r>
            <w:r w:rsidR="00D97753">
              <w:t>май-июнь</w:t>
            </w:r>
          </w:p>
          <w:p w14:paraId="7BF13097" w14:textId="77777777" w:rsidR="00D97753" w:rsidRDefault="00D97753" w:rsidP="00D97753">
            <w:pPr>
              <w:jc w:val="center"/>
            </w:pPr>
          </w:p>
          <w:p w14:paraId="6EE214A7" w14:textId="77777777" w:rsidR="00D97753" w:rsidRDefault="00D97753" w:rsidP="00D97753">
            <w:pPr>
              <w:jc w:val="center"/>
            </w:pPr>
          </w:p>
          <w:p w14:paraId="723F37FC" w14:textId="77777777" w:rsidR="00D97753" w:rsidRDefault="00D97753" w:rsidP="00D97753">
            <w:pPr>
              <w:jc w:val="center"/>
            </w:pPr>
            <w:r>
              <w:t>август-октябрь</w:t>
            </w:r>
          </w:p>
          <w:p w14:paraId="7E53BF58" w14:textId="77777777" w:rsidR="00D97753" w:rsidRDefault="00D97753" w:rsidP="00D97753">
            <w:pPr>
              <w:jc w:val="center"/>
            </w:pPr>
          </w:p>
          <w:p w14:paraId="6DE09C76" w14:textId="77777777" w:rsidR="00D97753" w:rsidRDefault="00D97753" w:rsidP="00D97753">
            <w:pPr>
              <w:jc w:val="center"/>
            </w:pPr>
          </w:p>
          <w:p w14:paraId="5CDF40B1" w14:textId="77777777" w:rsidR="00D97753" w:rsidRDefault="00D97753" w:rsidP="00D97753">
            <w:pPr>
              <w:jc w:val="center"/>
            </w:pPr>
          </w:p>
          <w:p w14:paraId="717C1228" w14:textId="0C8E4873" w:rsidR="007B6603" w:rsidRDefault="00271593" w:rsidP="00D97753">
            <w:pPr>
              <w:jc w:val="center"/>
            </w:pPr>
            <w:r>
              <w:t>июнь</w:t>
            </w:r>
          </w:p>
          <w:p w14:paraId="4E5C8232" w14:textId="77777777" w:rsidR="007B6603" w:rsidRDefault="007B6603" w:rsidP="00D97753">
            <w:pPr>
              <w:jc w:val="center"/>
            </w:pPr>
          </w:p>
          <w:p w14:paraId="46B87D90" w14:textId="77777777" w:rsidR="007B6603" w:rsidRDefault="007B6603" w:rsidP="00D97753">
            <w:pPr>
              <w:jc w:val="center"/>
            </w:pPr>
          </w:p>
          <w:p w14:paraId="13FCE2F6" w14:textId="77777777" w:rsidR="007B6603" w:rsidRDefault="007B6603" w:rsidP="00D97753">
            <w:pPr>
              <w:jc w:val="center"/>
            </w:pPr>
          </w:p>
          <w:p w14:paraId="7BC1C0CE" w14:textId="655D6544" w:rsidR="00D97753" w:rsidRDefault="007B6603" w:rsidP="00D97753">
            <w:pPr>
              <w:jc w:val="center"/>
            </w:pPr>
            <w:r>
              <w:t>ноябрь-апрель</w:t>
            </w:r>
            <w:r w:rsidR="00D97753">
              <w:t xml:space="preserve">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9E5D" w14:textId="77777777" w:rsidR="00D97753" w:rsidRDefault="00D97753" w:rsidP="00D97753">
            <w:pPr>
              <w:jc w:val="center"/>
            </w:pPr>
            <w:r>
              <w:t>Ответственный секретарь КДН и ЗП МО - организатор.</w:t>
            </w:r>
          </w:p>
          <w:p w14:paraId="72DE359E" w14:textId="0C46A80B" w:rsidR="00D97753" w:rsidRDefault="00D97753" w:rsidP="00D97753">
            <w:pPr>
              <w:jc w:val="center"/>
            </w:pPr>
            <w:r>
              <w:t xml:space="preserve">Участники : Члены КДН и ЗП МО, представители-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</w:t>
            </w:r>
            <w:r w:rsidR="007B6603">
              <w:t xml:space="preserve">, </w:t>
            </w:r>
            <w:r w:rsidR="00EB6113">
              <w:t xml:space="preserve">инспектор </w:t>
            </w:r>
            <w:r w:rsidR="007B6603">
              <w:t xml:space="preserve">ГИМС, ОНД и ПР по </w:t>
            </w:r>
            <w:proofErr w:type="spellStart"/>
            <w:r w:rsidR="00EB6113">
              <w:t>г.Тулуну</w:t>
            </w:r>
            <w:proofErr w:type="spellEnd"/>
            <w:r w:rsidR="00EB6113">
              <w:t xml:space="preserve">, </w:t>
            </w:r>
            <w:proofErr w:type="spellStart"/>
            <w:r w:rsidR="00EB6113">
              <w:t>Тулунскому</w:t>
            </w:r>
            <w:proofErr w:type="spellEnd"/>
            <w:r w:rsidR="00EB6113">
              <w:t xml:space="preserve"> и </w:t>
            </w:r>
            <w:proofErr w:type="spellStart"/>
            <w:r w:rsidR="00EB6113">
              <w:t>Куйтунскому</w:t>
            </w:r>
            <w:proofErr w:type="spellEnd"/>
            <w:r w:rsidR="00EB6113">
              <w:t xml:space="preserve"> районам</w:t>
            </w:r>
          </w:p>
          <w:p w14:paraId="51BBD473" w14:textId="77777777" w:rsidR="00D97753" w:rsidRDefault="00D97753" w:rsidP="00D97753">
            <w:pPr>
              <w:jc w:val="center"/>
            </w:pPr>
          </w:p>
          <w:p w14:paraId="2DD228E7" w14:textId="77777777" w:rsidR="00D97753" w:rsidRDefault="00D97753" w:rsidP="00D97753">
            <w:pPr>
              <w:jc w:val="center"/>
            </w:pPr>
          </w:p>
        </w:tc>
      </w:tr>
      <w:tr w:rsidR="00D97753" w14:paraId="59760210" w14:textId="77777777" w:rsidTr="000310D7">
        <w:trPr>
          <w:trHeight w:val="1103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B19F" w14:textId="184C13B4" w:rsidR="00D97753" w:rsidRDefault="00965372" w:rsidP="00D97753">
            <w:pPr>
              <w:jc w:val="center"/>
            </w:pPr>
            <w:r>
              <w:rPr>
                <w:rFonts w:eastAsia="Cambria" w:cs="Cambria"/>
              </w:rPr>
              <w:lastRenderedPageBreak/>
              <w:t>11</w:t>
            </w:r>
            <w:r w:rsidR="00D97753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1521" w14:textId="13E834F0" w:rsidR="00D97753" w:rsidRDefault="00D9775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Организация и проведение районных межведомственных мероприятий (акций):</w:t>
            </w:r>
          </w:p>
          <w:p w14:paraId="6DD3C7F6" w14:textId="704B4D7A" w:rsidR="00D97753" w:rsidRDefault="00D97753" w:rsidP="00D97753">
            <w:pPr>
              <w:jc w:val="both"/>
              <w:rPr>
                <w:rFonts w:eastAsia="Times New Roman" w:cs="Times New Roman"/>
              </w:rPr>
            </w:pPr>
          </w:p>
          <w:p w14:paraId="70AB22A6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</w:p>
          <w:p w14:paraId="705D24ED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МПМ «Досуг»</w:t>
            </w:r>
          </w:p>
          <w:p w14:paraId="405E8438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(осуществление контроля за внеурочной и дополнительной занятостью несовершеннолетних, находящихся в социально опасном положении в период учебного года, профилактика правонарушений несовершеннолетних) </w:t>
            </w:r>
          </w:p>
          <w:p w14:paraId="05033662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</w:p>
          <w:p w14:paraId="6749FF80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МПМ «Каникулы»</w:t>
            </w:r>
          </w:p>
          <w:p w14:paraId="1CDBD0A8" w14:textId="3BAA90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 xml:space="preserve">(осуществление контроля за занятостью несовершеннолетних, находящихся в социально опасном положении в период школьных каникул, профилактика правонарушений несовершеннолетних) </w:t>
            </w:r>
          </w:p>
          <w:p w14:paraId="37E079E0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</w:p>
          <w:p w14:paraId="34DE277C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</w:p>
          <w:p w14:paraId="499D9FF4" w14:textId="77777777" w:rsidR="00D97753" w:rsidRDefault="00D97753" w:rsidP="00D97753">
            <w:pPr>
              <w:jc w:val="both"/>
              <w:rPr>
                <w:rFonts w:eastAsia="Times New Roman" w:cs="Times New Roman"/>
              </w:rPr>
            </w:pPr>
            <w:proofErr w:type="gramStart"/>
            <w:r>
              <w:rPr>
                <w:rFonts w:eastAsia="Cambria" w:cs="Cambria"/>
              </w:rPr>
              <w:t>МПМ  «</w:t>
            </w:r>
            <w:proofErr w:type="gramEnd"/>
            <w:r>
              <w:rPr>
                <w:rFonts w:eastAsia="Cambria" w:cs="Cambria"/>
              </w:rPr>
              <w:t>Детский телефон доверия»</w:t>
            </w:r>
          </w:p>
          <w:p w14:paraId="3F0E40A9" w14:textId="197507D7" w:rsidR="00D97753" w:rsidRDefault="00D97753" w:rsidP="00D97753">
            <w:pPr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(популяризация «Детского телефона доверия» среди несовершеннолетних, профилактика жестокого обращения с детьми)</w:t>
            </w:r>
          </w:p>
          <w:p w14:paraId="39BA7815" w14:textId="419D8137" w:rsidR="00271593" w:rsidRDefault="00271593" w:rsidP="00D97753">
            <w:pPr>
              <w:jc w:val="both"/>
              <w:rPr>
                <w:rFonts w:eastAsia="Cambria" w:cs="Cambria"/>
              </w:rPr>
            </w:pPr>
          </w:p>
          <w:p w14:paraId="5272EEAD" w14:textId="57715907" w:rsidR="00271593" w:rsidRDefault="0027159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Проведение профилактических мероприятий в общеобразовательных организациях, учреждениях дополнительного образования, ЛДП, ДОЛ «Орленок»</w:t>
            </w:r>
          </w:p>
          <w:p w14:paraId="20D37840" w14:textId="5EE5F5C9" w:rsidR="00D97753" w:rsidRDefault="00D97753" w:rsidP="00D97753">
            <w:pPr>
              <w:jc w:val="both"/>
              <w:rPr>
                <w:rFonts w:eastAsia="Times New Roman" w:cs="Times New Roman"/>
              </w:rPr>
            </w:pPr>
          </w:p>
          <w:p w14:paraId="3713033A" w14:textId="02A4916F" w:rsidR="00271593" w:rsidRDefault="0027159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Проведение недели правовой помощи в организациях для детей-сирот и детей, оставшихся без попечения родителей</w:t>
            </w:r>
          </w:p>
          <w:p w14:paraId="7E6C0366" w14:textId="10CB4E9D" w:rsidR="00271593" w:rsidRDefault="00271593" w:rsidP="00D97753">
            <w:pPr>
              <w:jc w:val="both"/>
              <w:rPr>
                <w:rFonts w:eastAsia="Times New Roman" w:cs="Times New Roman"/>
              </w:rPr>
            </w:pPr>
          </w:p>
          <w:p w14:paraId="62938D36" w14:textId="240A8E21" w:rsidR="00271593" w:rsidRDefault="00271593" w:rsidP="00D97753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Проведение мобильных приемных на базе учреждения для детей-сирот и детей, оставшихся без попечения родителей</w:t>
            </w:r>
          </w:p>
          <w:p w14:paraId="64EB4B94" w14:textId="77777777" w:rsidR="00D97753" w:rsidRPr="00E835CB" w:rsidRDefault="00D97753" w:rsidP="00D97753">
            <w:pPr>
              <w:rPr>
                <w:rFonts w:eastAsia="Times New Roman" w:cs="Times New Roman"/>
              </w:rPr>
            </w:pPr>
          </w:p>
          <w:p w14:paraId="31BF4BED" w14:textId="77777777" w:rsidR="00D97753" w:rsidRDefault="00D97753" w:rsidP="00D97753">
            <w:pPr>
              <w:rPr>
                <w:rFonts w:eastAsia="Times New Roman" w:cs="Times New Roman"/>
              </w:rPr>
            </w:pPr>
          </w:p>
          <w:p w14:paraId="12D090CD" w14:textId="77777777" w:rsidR="00D97753" w:rsidRPr="00E835CB" w:rsidRDefault="00D97753" w:rsidP="00D97753">
            <w:pPr>
              <w:ind w:firstLine="708"/>
              <w:rPr>
                <w:rFonts w:eastAsia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C9CF" w14:textId="36A2A9E8" w:rsidR="00D97753" w:rsidRDefault="00D97753" w:rsidP="00D97753">
            <w:pPr>
              <w:jc w:val="center"/>
            </w:pPr>
            <w:r>
              <w:t>в течени</w:t>
            </w:r>
            <w:r w:rsidR="00EB6113">
              <w:t>е</w:t>
            </w:r>
            <w:r>
              <w:t xml:space="preserve"> года </w:t>
            </w:r>
          </w:p>
          <w:p w14:paraId="1DFDF307" w14:textId="77777777" w:rsidR="00D97753" w:rsidRDefault="00D97753" w:rsidP="00D97753">
            <w:pPr>
              <w:jc w:val="center"/>
            </w:pPr>
          </w:p>
          <w:p w14:paraId="32610B71" w14:textId="77777777" w:rsidR="00D97753" w:rsidRDefault="00D97753" w:rsidP="00D97753">
            <w:pPr>
              <w:jc w:val="center"/>
            </w:pPr>
          </w:p>
          <w:p w14:paraId="5000B4DB" w14:textId="77777777" w:rsidR="00D97753" w:rsidRDefault="00D97753" w:rsidP="00D97753">
            <w:pPr>
              <w:jc w:val="center"/>
            </w:pPr>
          </w:p>
          <w:p w14:paraId="7C4E8C1C" w14:textId="77777777" w:rsidR="00D97753" w:rsidRDefault="00D97753" w:rsidP="00EB6113"/>
          <w:p w14:paraId="6C6210D8" w14:textId="77777777" w:rsidR="00D97753" w:rsidRDefault="00D97753" w:rsidP="00D97753">
            <w:pPr>
              <w:jc w:val="center"/>
            </w:pPr>
            <w:r>
              <w:t xml:space="preserve">март, ноябрь </w:t>
            </w:r>
          </w:p>
          <w:p w14:paraId="092D2648" w14:textId="77777777" w:rsidR="00D97753" w:rsidRDefault="00D97753" w:rsidP="00D97753">
            <w:pPr>
              <w:jc w:val="center"/>
            </w:pPr>
          </w:p>
          <w:p w14:paraId="24225CB8" w14:textId="77777777" w:rsidR="00D97753" w:rsidRDefault="00D97753" w:rsidP="00D97753">
            <w:pPr>
              <w:jc w:val="center"/>
            </w:pPr>
          </w:p>
          <w:p w14:paraId="554BBA09" w14:textId="77777777" w:rsidR="00D97753" w:rsidRDefault="00D97753" w:rsidP="00D97753">
            <w:pPr>
              <w:jc w:val="center"/>
            </w:pPr>
          </w:p>
          <w:p w14:paraId="12574F54" w14:textId="77777777" w:rsidR="00EB6113" w:rsidRDefault="00EB6113" w:rsidP="00D97753">
            <w:pPr>
              <w:jc w:val="center"/>
            </w:pPr>
          </w:p>
          <w:p w14:paraId="00CDB150" w14:textId="77777777" w:rsidR="00EB6113" w:rsidRDefault="00EB6113" w:rsidP="00D97753">
            <w:pPr>
              <w:jc w:val="center"/>
            </w:pPr>
          </w:p>
          <w:p w14:paraId="552CD824" w14:textId="3A8AFB0B" w:rsidR="00D97753" w:rsidRDefault="00D97753" w:rsidP="00D97753">
            <w:pPr>
              <w:jc w:val="center"/>
            </w:pPr>
            <w:r>
              <w:t>февраль - март, октябрь</w:t>
            </w:r>
          </w:p>
          <w:p w14:paraId="346CB3FF" w14:textId="77777777" w:rsidR="00D97753" w:rsidRDefault="00D97753" w:rsidP="00D97753">
            <w:pPr>
              <w:jc w:val="center"/>
            </w:pPr>
          </w:p>
          <w:p w14:paraId="49420C16" w14:textId="77777777" w:rsidR="00D97753" w:rsidRDefault="00D97753" w:rsidP="00D97753">
            <w:pPr>
              <w:jc w:val="center"/>
            </w:pPr>
          </w:p>
          <w:p w14:paraId="12452E49" w14:textId="77777777" w:rsidR="00D97753" w:rsidRDefault="00D97753" w:rsidP="00EB6113"/>
          <w:p w14:paraId="030D622B" w14:textId="3BCE94AC" w:rsidR="00D97753" w:rsidRDefault="00EB6113" w:rsidP="00D97753">
            <w:pPr>
              <w:jc w:val="center"/>
            </w:pPr>
            <w:r>
              <w:t>май</w:t>
            </w:r>
          </w:p>
          <w:p w14:paraId="337BAF37" w14:textId="77777777" w:rsidR="00D97753" w:rsidRDefault="00D97753" w:rsidP="00D97753">
            <w:pPr>
              <w:jc w:val="center"/>
            </w:pPr>
          </w:p>
          <w:p w14:paraId="2AFD8F2D" w14:textId="77777777" w:rsidR="00D97753" w:rsidRDefault="00D97753" w:rsidP="00D97753">
            <w:pPr>
              <w:jc w:val="center"/>
            </w:pPr>
          </w:p>
          <w:p w14:paraId="7330A476" w14:textId="77777777" w:rsidR="00D97753" w:rsidRDefault="00D97753" w:rsidP="00D97753">
            <w:pPr>
              <w:jc w:val="center"/>
            </w:pPr>
          </w:p>
          <w:p w14:paraId="11B64887" w14:textId="77777777" w:rsidR="00271593" w:rsidRDefault="00271593" w:rsidP="00D97753">
            <w:pPr>
              <w:jc w:val="center"/>
            </w:pPr>
            <w:r>
              <w:t>в течение года</w:t>
            </w:r>
          </w:p>
          <w:p w14:paraId="103B3541" w14:textId="77777777" w:rsidR="00271593" w:rsidRDefault="00271593" w:rsidP="00D97753">
            <w:pPr>
              <w:jc w:val="center"/>
            </w:pPr>
          </w:p>
          <w:p w14:paraId="47784412" w14:textId="77777777" w:rsidR="00271593" w:rsidRDefault="00271593" w:rsidP="00D97753">
            <w:pPr>
              <w:jc w:val="center"/>
            </w:pPr>
          </w:p>
          <w:p w14:paraId="65CAABE7" w14:textId="77777777" w:rsidR="001055D5" w:rsidRDefault="001055D5" w:rsidP="00D97753">
            <w:pPr>
              <w:jc w:val="center"/>
            </w:pPr>
          </w:p>
          <w:p w14:paraId="186CF2AC" w14:textId="0CD86C98" w:rsidR="00271593" w:rsidRDefault="00271593" w:rsidP="00D97753">
            <w:pPr>
              <w:jc w:val="center"/>
            </w:pPr>
            <w:r>
              <w:t>май</w:t>
            </w:r>
          </w:p>
          <w:p w14:paraId="5A1331FE" w14:textId="77777777" w:rsidR="00271593" w:rsidRDefault="00271593" w:rsidP="00D97753">
            <w:pPr>
              <w:jc w:val="center"/>
            </w:pPr>
          </w:p>
          <w:p w14:paraId="007BEED6" w14:textId="77777777" w:rsidR="00271593" w:rsidRDefault="00271593" w:rsidP="00D97753">
            <w:pPr>
              <w:jc w:val="center"/>
            </w:pPr>
          </w:p>
          <w:p w14:paraId="66D40941" w14:textId="175FE8F4" w:rsidR="00271593" w:rsidRDefault="00271593" w:rsidP="00D97753">
            <w:pPr>
              <w:jc w:val="center"/>
            </w:pPr>
            <w:r>
              <w:t>октябрь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3E0DF" w14:textId="77777777" w:rsidR="00D97753" w:rsidRDefault="00D97753" w:rsidP="00D97753">
            <w:pPr>
              <w:jc w:val="center"/>
            </w:pPr>
            <w:r>
              <w:t>Ответственный секретарь КДН и ЗП МО - организатор.</w:t>
            </w:r>
          </w:p>
          <w:p w14:paraId="4B86B82F" w14:textId="77777777" w:rsidR="00D97753" w:rsidRDefault="00D97753" w:rsidP="00D97753">
            <w:pPr>
              <w:jc w:val="center"/>
            </w:pPr>
            <w:r>
              <w:t xml:space="preserve">Участники : Члены КДН и ЗП МО, представители-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14:paraId="0A54AF94" w14:textId="77777777" w:rsidR="00D97753" w:rsidRDefault="00D97753" w:rsidP="00D97753">
            <w:pPr>
              <w:jc w:val="center"/>
            </w:pPr>
          </w:p>
          <w:p w14:paraId="6DE085B2" w14:textId="77777777" w:rsidR="00D97753" w:rsidRDefault="00D97753" w:rsidP="00D97753">
            <w:pPr>
              <w:jc w:val="center"/>
            </w:pPr>
          </w:p>
        </w:tc>
      </w:tr>
      <w:tr w:rsidR="00D97753" w14:paraId="3B8E93DD" w14:textId="77777777" w:rsidTr="000310D7">
        <w:trPr>
          <w:trHeight w:val="2892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F828" w14:textId="77777777" w:rsidR="00D97753" w:rsidRDefault="00D97753" w:rsidP="00D97753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69B7" w14:textId="77777777" w:rsidR="00D97753" w:rsidRDefault="00D97753" w:rsidP="00EB6113">
            <w:pPr>
              <w:jc w:val="both"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9FB71" w14:textId="77777777" w:rsidR="00D97753" w:rsidRDefault="00D97753" w:rsidP="00D97753">
            <w:pPr>
              <w:jc w:val="center"/>
            </w:pPr>
          </w:p>
          <w:p w14:paraId="55159CC6" w14:textId="77777777" w:rsidR="00D97753" w:rsidRDefault="00D97753" w:rsidP="00D97753">
            <w:pPr>
              <w:jc w:val="center"/>
            </w:pPr>
          </w:p>
          <w:p w14:paraId="392C35AA" w14:textId="77777777" w:rsidR="00D97753" w:rsidRDefault="00D97753" w:rsidP="00D97753">
            <w:pPr>
              <w:jc w:val="center"/>
            </w:pP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39D83" w14:textId="77777777" w:rsidR="00D97753" w:rsidRDefault="00D97753" w:rsidP="00D97753">
            <w:pPr>
              <w:jc w:val="center"/>
            </w:pPr>
          </w:p>
        </w:tc>
      </w:tr>
      <w:tr w:rsidR="00D97753" w14:paraId="633C1066" w14:textId="77777777" w:rsidTr="000310D7">
        <w:trPr>
          <w:trHeight w:val="350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6711" w14:textId="19DC5316" w:rsidR="00D97753" w:rsidRDefault="00965372" w:rsidP="00D97753">
            <w: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DD298" w14:textId="77777777" w:rsidR="00D97753" w:rsidRDefault="00D97753" w:rsidP="00D97753">
            <w:pPr>
              <w:jc w:val="both"/>
            </w:pPr>
            <w:r>
              <w:rPr>
                <w:rFonts w:eastAsia="Cambria" w:cs="Cambria"/>
              </w:rPr>
              <w:t xml:space="preserve">Участие в проведении Всероссийской акции «Безопасность детства»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B569" w14:textId="05EFE30C" w:rsidR="00D97753" w:rsidRDefault="00D97753" w:rsidP="00D97753">
            <w:pPr>
              <w:jc w:val="center"/>
            </w:pPr>
            <w:r>
              <w:rPr>
                <w:rFonts w:eastAsia="Cambria" w:cs="Cambria"/>
              </w:rPr>
              <w:t>в течени</w:t>
            </w:r>
            <w:r w:rsidR="00271593">
              <w:rPr>
                <w:rFonts w:eastAsia="Cambria" w:cs="Cambria"/>
              </w:rPr>
              <w:t>е</w:t>
            </w:r>
            <w:r>
              <w:rPr>
                <w:rFonts w:eastAsia="Cambria" w:cs="Cambria"/>
              </w:rPr>
              <w:t xml:space="preserve"> года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4CB9" w14:textId="77777777" w:rsidR="00D97753" w:rsidRDefault="00D97753" w:rsidP="00D97753">
            <w:pPr>
              <w:jc w:val="center"/>
            </w:pPr>
            <w:r>
              <w:t xml:space="preserve"> Участники: Члены КДН и ЗП МО </w:t>
            </w:r>
          </w:p>
        </w:tc>
      </w:tr>
      <w:tr w:rsidR="00D97753" w14:paraId="2002613F" w14:textId="77777777" w:rsidTr="000310D7">
        <w:trPr>
          <w:trHeight w:val="250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05EE" w14:textId="5705C67F" w:rsidR="00D97753" w:rsidRDefault="00965372" w:rsidP="00D97753">
            <w: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2C03" w14:textId="77777777" w:rsidR="00D97753" w:rsidRDefault="00D97753" w:rsidP="00D97753">
            <w:pPr>
              <w:jc w:val="both"/>
            </w:pPr>
            <w:r>
              <w:rPr>
                <w:rFonts w:eastAsia="Cambria" w:cs="Cambria"/>
              </w:rPr>
              <w:t xml:space="preserve">Участие и проведении «Всероссийского дня правовой помощи детям»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63E7" w14:textId="77777777" w:rsidR="00D97753" w:rsidRDefault="00D97753" w:rsidP="00D97753">
            <w:pPr>
              <w:jc w:val="center"/>
            </w:pPr>
            <w:r>
              <w:rPr>
                <w:rFonts w:eastAsia="Cambria" w:cs="Cambria"/>
              </w:rPr>
              <w:t>ноябрь</w:t>
            </w:r>
          </w:p>
          <w:p w14:paraId="4BEC7593" w14:textId="77777777" w:rsidR="00D97753" w:rsidRDefault="00D97753" w:rsidP="00D97753">
            <w:pPr>
              <w:jc w:val="center"/>
            </w:pPr>
            <w:r>
              <w:rPr>
                <w:rFonts w:eastAsia="Cambria" w:cs="Cambria"/>
              </w:rPr>
              <w:t xml:space="preserve"> (по отдельному плану)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6E61" w14:textId="77777777" w:rsidR="00D97753" w:rsidRDefault="00D97753" w:rsidP="00D97753">
            <w:pPr>
              <w:jc w:val="center"/>
            </w:pPr>
            <w:r>
              <w:t>Участники: Члены КДН и ЗП МО</w:t>
            </w:r>
          </w:p>
        </w:tc>
      </w:tr>
      <w:tr w:rsidR="00D97753" w14:paraId="08719922" w14:textId="77777777" w:rsidTr="000310D7">
        <w:trPr>
          <w:trHeight w:val="4232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77D8" w14:textId="1CF13826" w:rsidR="00D97753" w:rsidRDefault="00965372" w:rsidP="00D97753">
            <w: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757AA" w14:textId="77777777" w:rsidR="00D97753" w:rsidRDefault="00D97753" w:rsidP="00D97753">
            <w:pPr>
              <w:jc w:val="both"/>
            </w:pPr>
            <w:r>
              <w:rPr>
                <w:rFonts w:eastAsia="Cambria" w:cs="Cambria"/>
              </w:rPr>
              <w:t>Организация и проведение профилактического мероприятия «Как не стать жертвой преступления».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BF18" w14:textId="77777777" w:rsidR="00D97753" w:rsidRDefault="00D97753" w:rsidP="00D97753">
            <w:pPr>
              <w:jc w:val="center"/>
            </w:pPr>
            <w:r>
              <w:rPr>
                <w:rFonts w:eastAsia="Cambria" w:cs="Cambria"/>
              </w:rPr>
              <w:t xml:space="preserve">октябрь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C740" w14:textId="77777777" w:rsidR="00D97753" w:rsidRDefault="00D97753" w:rsidP="00D97753">
            <w:pPr>
              <w:jc w:val="center"/>
            </w:pPr>
            <w:r>
              <w:t xml:space="preserve">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>» - организатор.</w:t>
            </w:r>
          </w:p>
          <w:p w14:paraId="2C15A4D3" w14:textId="77777777" w:rsidR="00D97753" w:rsidRDefault="00D97753" w:rsidP="00D97753">
            <w:pPr>
              <w:jc w:val="center"/>
            </w:pPr>
            <w:r>
              <w:t xml:space="preserve">Участники : 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14:paraId="5561082F" w14:textId="77777777" w:rsidR="00D97753" w:rsidRDefault="00D97753" w:rsidP="00D97753">
            <w:pPr>
              <w:jc w:val="center"/>
            </w:pPr>
          </w:p>
          <w:p w14:paraId="0683C6E3" w14:textId="77777777" w:rsidR="00D97753" w:rsidRDefault="00D97753" w:rsidP="00D97753">
            <w:pPr>
              <w:jc w:val="center"/>
            </w:pPr>
          </w:p>
        </w:tc>
      </w:tr>
      <w:tr w:rsidR="00D97753" w14:paraId="3B42F990" w14:textId="77777777" w:rsidTr="000310D7">
        <w:trPr>
          <w:trHeight w:val="751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5657" w14:textId="60C03F77" w:rsidR="00D97753" w:rsidRDefault="00965372" w:rsidP="00D97753">
            <w:r>
              <w:lastRenderedPageBreak/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08CB" w14:textId="77777777" w:rsidR="00D97753" w:rsidRPr="006F25B7" w:rsidRDefault="00D97753" w:rsidP="00D97753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Организация и проведение профилактического мероприятия «Комендантский час»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2EA3" w14:textId="3E811EF2" w:rsidR="00D97753" w:rsidRPr="006F25B7" w:rsidRDefault="00D97753" w:rsidP="00D97753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в течени</w:t>
            </w:r>
            <w:r w:rsidR="00271593">
              <w:rPr>
                <w:rFonts w:eastAsia="Cambria" w:cs="Times New Roman"/>
              </w:rPr>
              <w:t>е</w:t>
            </w:r>
            <w:r w:rsidRPr="006F25B7">
              <w:rPr>
                <w:rFonts w:eastAsia="Cambria" w:cs="Times New Roman"/>
              </w:rPr>
              <w:t xml:space="preserve"> года </w:t>
            </w:r>
          </w:p>
          <w:p w14:paraId="2010E35B" w14:textId="77777777" w:rsidR="00D97753" w:rsidRPr="006F25B7" w:rsidRDefault="00D97753" w:rsidP="00D97753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(по отдельному графику)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E01E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</w:p>
          <w:p w14:paraId="6118B25E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  <w:r w:rsidRPr="006F25B7">
              <w:rPr>
                <w:rFonts w:eastAsia="Cambria" w:cs="Times New Roman"/>
              </w:rPr>
              <w:t>Ответственный секретарь КДН и ЗП МО - организатор.</w:t>
            </w:r>
          </w:p>
          <w:p w14:paraId="0B7FA754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Участники :</w:t>
            </w:r>
            <w:proofErr w:type="gramEnd"/>
            <w:r w:rsidRPr="006F25B7">
              <w:rPr>
                <w:rFonts w:eastAsia="Cambria" w:cs="Times New Roman"/>
              </w:rPr>
              <w:t xml:space="preserve"> Члены КДН и ЗП МО</w:t>
            </w:r>
          </w:p>
        </w:tc>
      </w:tr>
      <w:tr w:rsidR="00D97753" w14:paraId="60531E8C" w14:textId="77777777" w:rsidTr="000310D7">
        <w:trPr>
          <w:trHeight w:val="576"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DE0F" w14:textId="6FA844A6" w:rsidR="00D97753" w:rsidRDefault="00965372" w:rsidP="00D97753">
            <w: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A9A2" w14:textId="77777777" w:rsidR="00D97753" w:rsidRPr="006F25B7" w:rsidRDefault="00D97753" w:rsidP="00D97753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Организация и проведение мероприятий по водным объектам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B90ED" w14:textId="77777777" w:rsidR="00D97753" w:rsidRPr="006F25B7" w:rsidRDefault="00D97753" w:rsidP="00D97753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май - август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D592" w14:textId="77777777" w:rsidR="00D97753" w:rsidRPr="006F25B7" w:rsidRDefault="00D97753" w:rsidP="00D97753">
            <w:pPr>
              <w:pStyle w:val="4"/>
              <w:jc w:val="center"/>
              <w:rPr>
                <w:rFonts w:cs="Times New Roman"/>
                <w:sz w:val="24"/>
                <w:szCs w:val="24"/>
              </w:rPr>
            </w:pPr>
            <w:r w:rsidRPr="006F25B7">
              <w:rPr>
                <w:rFonts w:cs="Times New Roman"/>
                <w:sz w:val="24"/>
                <w:szCs w:val="24"/>
              </w:rPr>
              <w:t xml:space="preserve">ГИМС МЧС России по Иркутской области </w:t>
            </w:r>
            <w:proofErr w:type="spellStart"/>
            <w:r w:rsidRPr="006F25B7">
              <w:rPr>
                <w:rFonts w:cs="Times New Roman"/>
                <w:sz w:val="24"/>
                <w:szCs w:val="24"/>
              </w:rPr>
              <w:t>Куйтунская</w:t>
            </w:r>
            <w:proofErr w:type="spellEnd"/>
            <w:r w:rsidRPr="006F25B7">
              <w:rPr>
                <w:rFonts w:cs="Times New Roman"/>
                <w:sz w:val="24"/>
                <w:szCs w:val="24"/>
              </w:rPr>
              <w:t xml:space="preserve"> ГПС - организатор.</w:t>
            </w:r>
          </w:p>
          <w:p w14:paraId="29453D73" w14:textId="77777777" w:rsidR="00D97753" w:rsidRPr="006F25B7" w:rsidRDefault="00D97753" w:rsidP="00D97753">
            <w:pPr>
              <w:jc w:val="center"/>
              <w:rPr>
                <w:rFonts w:cs="Times New Roman"/>
              </w:rPr>
            </w:pPr>
            <w:proofErr w:type="gramStart"/>
            <w:r w:rsidRPr="006F25B7">
              <w:rPr>
                <w:rFonts w:cs="Times New Roman"/>
              </w:rPr>
              <w:t>Участники :</w:t>
            </w:r>
            <w:proofErr w:type="gramEnd"/>
            <w:r w:rsidRPr="006F25B7">
              <w:rPr>
                <w:rFonts w:cs="Times New Roman"/>
              </w:rPr>
              <w:t xml:space="preserve"> ОДН ОП (дислокация </w:t>
            </w:r>
            <w:proofErr w:type="spellStart"/>
            <w:r w:rsidRPr="006F25B7">
              <w:rPr>
                <w:rFonts w:cs="Times New Roman"/>
              </w:rPr>
              <w:t>р.п</w:t>
            </w:r>
            <w:proofErr w:type="spellEnd"/>
            <w:r w:rsidRPr="006F25B7">
              <w:rPr>
                <w:rFonts w:cs="Times New Roman"/>
              </w:rPr>
              <w:t>. Куйтун) МО МВД России «</w:t>
            </w:r>
            <w:proofErr w:type="spellStart"/>
            <w:r w:rsidRPr="006F25B7">
              <w:rPr>
                <w:rFonts w:cs="Times New Roman"/>
              </w:rPr>
              <w:t>Тулунский</w:t>
            </w:r>
            <w:proofErr w:type="spellEnd"/>
            <w:r w:rsidRPr="006F25B7">
              <w:rPr>
                <w:rFonts w:cs="Times New Roman"/>
              </w:rPr>
              <w:t>», общественные объединения и организации, волонтеры</w:t>
            </w:r>
          </w:p>
        </w:tc>
      </w:tr>
      <w:tr w:rsidR="00D97753" w14:paraId="333E873A" w14:textId="77777777" w:rsidTr="000310D7">
        <w:trPr>
          <w:trHeight w:val="9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BC6B" w14:textId="37549DE8" w:rsidR="00D97753" w:rsidRDefault="00D97753" w:rsidP="00D97753">
            <w:pPr>
              <w:jc w:val="center"/>
            </w:pPr>
            <w:r>
              <w:rPr>
                <w:rFonts w:eastAsia="Cambria" w:cs="Cambria"/>
              </w:rPr>
              <w:t>1</w:t>
            </w:r>
            <w:r w:rsidR="00965372">
              <w:rPr>
                <w:rFonts w:eastAsia="Cambria" w:cs="Cambria"/>
              </w:rPr>
              <w:t>7</w:t>
            </w:r>
            <w:r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453B9" w14:textId="77777777" w:rsidR="00D97753" w:rsidRPr="00157ED2" w:rsidRDefault="00D97753" w:rsidP="00D97753">
            <w:pPr>
              <w:jc w:val="both"/>
              <w:rPr>
                <w:rFonts w:eastAsia="Cambria" w:cs="Cambria"/>
              </w:rPr>
            </w:pPr>
            <w:r w:rsidRPr="00157ED2">
              <w:rPr>
                <w:rFonts w:eastAsia="Cambria" w:cs="Cambria"/>
              </w:rPr>
              <w:t xml:space="preserve">Участие в реализации Плана основных мероприятий, проводимых в рамках Десятилетия детства на территории муниципального образования </w:t>
            </w:r>
            <w:proofErr w:type="spellStart"/>
            <w:r w:rsidRPr="00157ED2">
              <w:rPr>
                <w:rFonts w:eastAsia="Cambria" w:cs="Cambria"/>
              </w:rPr>
              <w:t>Куйтунский</w:t>
            </w:r>
            <w:proofErr w:type="spellEnd"/>
            <w:r w:rsidRPr="00157ED2">
              <w:rPr>
                <w:rFonts w:eastAsia="Cambria" w:cs="Cambria"/>
              </w:rPr>
              <w:t xml:space="preserve"> район, на период до 2027 года.</w:t>
            </w:r>
          </w:p>
          <w:p w14:paraId="415CCDFA" w14:textId="77777777" w:rsidR="00D97753" w:rsidRPr="00157ED2" w:rsidRDefault="00D97753" w:rsidP="00D97753">
            <w:pPr>
              <w:jc w:val="both"/>
              <w:rPr>
                <w:rFonts w:eastAsia="Cambria" w:cs="Cambria"/>
              </w:rPr>
            </w:pPr>
          </w:p>
          <w:p w14:paraId="2056CDA2" w14:textId="77777777" w:rsidR="00D97753" w:rsidRPr="00157ED2" w:rsidRDefault="00D97753" w:rsidP="00D97753">
            <w:pPr>
              <w:jc w:val="both"/>
              <w:rPr>
                <w:rFonts w:eastAsia="Cambria" w:cs="Cambria"/>
              </w:rPr>
            </w:pPr>
          </w:p>
          <w:p w14:paraId="3D1B8336" w14:textId="77777777" w:rsidR="00D97753" w:rsidRPr="00157ED2" w:rsidRDefault="00D97753" w:rsidP="00D97753">
            <w:pPr>
              <w:jc w:val="both"/>
            </w:pP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93C5" w14:textId="0C7FEFB0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в течени</w:t>
            </w:r>
            <w:r w:rsidR="00271593">
              <w:rPr>
                <w:rFonts w:eastAsia="Cambria" w:cs="Cambria"/>
              </w:rPr>
              <w:t>е</w:t>
            </w:r>
            <w:r w:rsidRPr="00157ED2">
              <w:rPr>
                <w:rFonts w:eastAsia="Cambria" w:cs="Cambria"/>
              </w:rPr>
              <w:t xml:space="preserve"> года</w:t>
            </w:r>
          </w:p>
          <w:p w14:paraId="1682CEA7" w14:textId="77777777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(в соответствии в отдельным Планом)</w:t>
            </w:r>
          </w:p>
        </w:tc>
      </w:tr>
      <w:tr w:rsidR="001055D5" w14:paraId="642692D2" w14:textId="77777777" w:rsidTr="000310D7">
        <w:trPr>
          <w:trHeight w:val="9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EEE1" w14:textId="4042CDB3" w:rsidR="001055D5" w:rsidRDefault="001055D5" w:rsidP="00D97753">
            <w:pPr>
              <w:jc w:val="center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18.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2D45" w14:textId="0E4C367B" w:rsidR="001055D5" w:rsidRPr="00157ED2" w:rsidRDefault="001055D5" w:rsidP="00D97753">
            <w:pPr>
              <w:jc w:val="both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Участие в реализации Плана </w:t>
            </w:r>
            <w:r w:rsidR="009914D6">
              <w:rPr>
                <w:rFonts w:eastAsia="Cambria" w:cs="Cambria"/>
              </w:rPr>
              <w:t xml:space="preserve">мероприятий («Дорожная карта») по реализации мер, направленных на профилактику социального сиротства на период до 2025 года на территории муниципального образования </w:t>
            </w:r>
            <w:proofErr w:type="spellStart"/>
            <w:r w:rsidR="009914D6">
              <w:rPr>
                <w:rFonts w:eastAsia="Cambria" w:cs="Cambria"/>
              </w:rPr>
              <w:t>Куйтунский</w:t>
            </w:r>
            <w:proofErr w:type="spellEnd"/>
            <w:r w:rsidR="009914D6">
              <w:rPr>
                <w:rFonts w:eastAsia="Cambria" w:cs="Cambria"/>
              </w:rPr>
              <w:t xml:space="preserve"> район</w:t>
            </w: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627D" w14:textId="77777777" w:rsidR="001055D5" w:rsidRPr="00157ED2" w:rsidRDefault="001055D5" w:rsidP="001055D5">
            <w:pPr>
              <w:jc w:val="center"/>
            </w:pPr>
            <w:r w:rsidRPr="00157ED2">
              <w:rPr>
                <w:rFonts w:eastAsia="Cambria" w:cs="Cambria"/>
              </w:rPr>
              <w:t>в течени</w:t>
            </w:r>
            <w:r>
              <w:rPr>
                <w:rFonts w:eastAsia="Cambria" w:cs="Cambria"/>
              </w:rPr>
              <w:t>е</w:t>
            </w:r>
            <w:r w:rsidRPr="00157ED2">
              <w:rPr>
                <w:rFonts w:eastAsia="Cambria" w:cs="Cambria"/>
              </w:rPr>
              <w:t xml:space="preserve"> года</w:t>
            </w:r>
          </w:p>
          <w:p w14:paraId="57DD6989" w14:textId="43132E0D" w:rsidR="001055D5" w:rsidRPr="00157ED2" w:rsidRDefault="001055D5" w:rsidP="001055D5">
            <w:pPr>
              <w:jc w:val="center"/>
              <w:rPr>
                <w:rFonts w:eastAsia="Cambria" w:cs="Cambria"/>
              </w:rPr>
            </w:pPr>
            <w:r w:rsidRPr="00157ED2">
              <w:rPr>
                <w:rFonts w:eastAsia="Cambria" w:cs="Cambria"/>
              </w:rPr>
              <w:t>(в соответствии в отдельным Планом)</w:t>
            </w:r>
          </w:p>
        </w:tc>
      </w:tr>
      <w:tr w:rsidR="00D97753" w14:paraId="7877459A" w14:textId="77777777" w:rsidTr="000310D7">
        <w:trPr>
          <w:trHeight w:val="12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9C82" w14:textId="462047E0" w:rsidR="00D97753" w:rsidRDefault="00D97753" w:rsidP="00D97753">
            <w:pPr>
              <w:jc w:val="center"/>
            </w:pPr>
            <w:r>
              <w:rPr>
                <w:rFonts w:eastAsia="Cambria" w:cs="Cambria"/>
              </w:rPr>
              <w:t>1</w:t>
            </w:r>
            <w:r w:rsidR="001055D5">
              <w:rPr>
                <w:rFonts w:eastAsia="Cambria" w:cs="Cambria"/>
              </w:rPr>
              <w:t>9</w:t>
            </w:r>
            <w:r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ED1F0" w14:textId="5BF4ABEF" w:rsidR="00D97753" w:rsidRPr="00157ED2" w:rsidRDefault="00D97753" w:rsidP="00D97753">
            <w:pPr>
              <w:jc w:val="both"/>
            </w:pPr>
            <w:r w:rsidRPr="00157ED2">
              <w:rPr>
                <w:rFonts w:eastAsia="Cambria" w:cs="Cambria"/>
              </w:rPr>
              <w:t xml:space="preserve">Участие в реализации муниципальной программы «Профилактика преступлений и правонарушений среди несовершеннолетних на территории муниципального образования </w:t>
            </w:r>
            <w:proofErr w:type="spellStart"/>
            <w:r w:rsidRPr="00157ED2">
              <w:rPr>
                <w:rFonts w:eastAsia="Cambria" w:cs="Cambria"/>
              </w:rPr>
              <w:t>Куйтунский</w:t>
            </w:r>
            <w:proofErr w:type="spellEnd"/>
            <w:r w:rsidRPr="00157ED2">
              <w:rPr>
                <w:rFonts w:eastAsia="Cambria" w:cs="Cambria"/>
              </w:rPr>
              <w:t xml:space="preserve"> район на 2021-202</w:t>
            </w:r>
            <w:r w:rsidR="001458DF">
              <w:rPr>
                <w:rFonts w:eastAsia="Cambria" w:cs="Cambria"/>
              </w:rPr>
              <w:t>5</w:t>
            </w:r>
            <w:r w:rsidRPr="00157ED2">
              <w:rPr>
                <w:rFonts w:eastAsia="Cambria" w:cs="Cambria"/>
              </w:rPr>
              <w:t xml:space="preserve"> </w:t>
            </w:r>
            <w:proofErr w:type="spellStart"/>
            <w:r w:rsidRPr="00157ED2">
              <w:rPr>
                <w:rFonts w:eastAsia="Cambria" w:cs="Cambria"/>
              </w:rPr>
              <w:t>г</w:t>
            </w:r>
            <w:r w:rsidR="00271593">
              <w:rPr>
                <w:rFonts w:eastAsia="Cambria" w:cs="Cambria"/>
              </w:rPr>
              <w:t>.</w:t>
            </w:r>
            <w:r w:rsidRPr="00157ED2">
              <w:rPr>
                <w:rFonts w:eastAsia="Cambria" w:cs="Cambria"/>
              </w:rPr>
              <w:t>г</w:t>
            </w:r>
            <w:proofErr w:type="spellEnd"/>
            <w:r w:rsidRPr="00157ED2">
              <w:rPr>
                <w:rFonts w:eastAsia="Cambria" w:cs="Cambria"/>
              </w:rPr>
              <w:t>.»</w:t>
            </w: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8AC32" w14:textId="225A6E8C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в течени</w:t>
            </w:r>
            <w:r w:rsidR="00271593">
              <w:rPr>
                <w:rFonts w:eastAsia="Cambria" w:cs="Cambria"/>
              </w:rPr>
              <w:t>е</w:t>
            </w:r>
            <w:r w:rsidRPr="00157ED2">
              <w:rPr>
                <w:rFonts w:eastAsia="Cambria" w:cs="Cambria"/>
              </w:rPr>
              <w:t xml:space="preserve"> года</w:t>
            </w:r>
          </w:p>
          <w:p w14:paraId="1CC2CE76" w14:textId="77777777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(в соответствии в отдельным Планом)</w:t>
            </w:r>
          </w:p>
        </w:tc>
      </w:tr>
      <w:tr w:rsidR="00D97753" w14:paraId="26F210DC" w14:textId="77777777" w:rsidTr="000310D7">
        <w:trPr>
          <w:trHeight w:val="180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22C1" w14:textId="2A0AA307" w:rsidR="00D97753" w:rsidRDefault="001055D5" w:rsidP="00D97753">
            <w:pPr>
              <w:jc w:val="center"/>
            </w:pPr>
            <w:r>
              <w:rPr>
                <w:rFonts w:eastAsia="Cambria" w:cs="Cambria"/>
              </w:rPr>
              <w:t>20</w:t>
            </w:r>
            <w:r w:rsidR="00D97753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FF8B0" w14:textId="77777777" w:rsidR="00D97753" w:rsidRPr="00157ED2" w:rsidRDefault="00D97753" w:rsidP="00D97753">
            <w:pPr>
              <w:jc w:val="both"/>
            </w:pPr>
            <w:r w:rsidRPr="00157ED2">
              <w:rPr>
                <w:rFonts w:eastAsia="Cambria" w:cs="Cambria"/>
              </w:rPr>
              <w:t xml:space="preserve">Участие в реализации Межведомственного плана комплексных мероприятий по реализации Концепции развития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 </w:t>
            </w: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6915" w14:textId="493A110C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в течени</w:t>
            </w:r>
            <w:r w:rsidR="00271593">
              <w:rPr>
                <w:rFonts w:eastAsia="Cambria" w:cs="Cambria"/>
              </w:rPr>
              <w:t>е</w:t>
            </w:r>
            <w:r w:rsidRPr="00157ED2">
              <w:rPr>
                <w:rFonts w:eastAsia="Cambria" w:cs="Cambria"/>
              </w:rPr>
              <w:t xml:space="preserve"> года</w:t>
            </w:r>
          </w:p>
          <w:p w14:paraId="6BD008E4" w14:textId="77777777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(в соответствии в отдельным Планом)</w:t>
            </w:r>
          </w:p>
        </w:tc>
      </w:tr>
      <w:tr w:rsidR="00D97753" w14:paraId="0FCFFF93" w14:textId="77777777" w:rsidTr="000310D7">
        <w:trPr>
          <w:trHeight w:val="194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8F3F" w14:textId="746B1EE8" w:rsidR="00D97753" w:rsidRDefault="00965372" w:rsidP="00D97753">
            <w:pPr>
              <w:jc w:val="center"/>
            </w:pPr>
            <w:r>
              <w:rPr>
                <w:rFonts w:eastAsia="Cambria" w:cs="Cambria"/>
              </w:rPr>
              <w:lastRenderedPageBreak/>
              <w:t>2</w:t>
            </w:r>
            <w:r w:rsidR="001055D5">
              <w:rPr>
                <w:rFonts w:eastAsia="Cambria" w:cs="Cambria"/>
              </w:rPr>
              <w:t>1</w:t>
            </w:r>
            <w:r w:rsidR="00D97753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6ECF" w14:textId="77777777" w:rsidR="00D97753" w:rsidRPr="00157ED2" w:rsidRDefault="00D97753" w:rsidP="00D97753">
            <w:pPr>
              <w:jc w:val="both"/>
            </w:pPr>
            <w:r w:rsidRPr="00157ED2">
              <w:rPr>
                <w:rFonts w:eastAsia="Cambria" w:cs="Cambria"/>
              </w:rPr>
              <w:t>Организация и проведение Единого информационного дня по содействию занятости несовершеннолетних граждан в возрасте от 14 до 18 лет, состоящих на различных видах профилактического учета.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BC9D" w14:textId="77777777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май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9C77" w14:textId="77777777" w:rsidR="00D97753" w:rsidRDefault="00D97753" w:rsidP="00D97753">
            <w:pPr>
              <w:jc w:val="center"/>
            </w:pPr>
            <w:r>
              <w:t xml:space="preserve">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 - организатор</w:t>
            </w:r>
          </w:p>
          <w:p w14:paraId="21705B5F" w14:textId="77777777" w:rsidR="00D97753" w:rsidRDefault="00D97753" w:rsidP="00D97753">
            <w:pPr>
              <w:jc w:val="center"/>
            </w:pPr>
            <w:proofErr w:type="gramStart"/>
            <w:r>
              <w:t>Участники :</w:t>
            </w:r>
            <w:proofErr w:type="gramEnd"/>
            <w:r>
              <w:t xml:space="preserve">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район.</w:t>
            </w:r>
          </w:p>
          <w:p w14:paraId="6E6E12B1" w14:textId="77777777" w:rsidR="00D97753" w:rsidRDefault="00D97753" w:rsidP="00D97753">
            <w:pPr>
              <w:jc w:val="center"/>
            </w:pPr>
          </w:p>
        </w:tc>
      </w:tr>
      <w:tr w:rsidR="00D97753" w14:paraId="30205E2C" w14:textId="77777777" w:rsidTr="000310D7">
        <w:trPr>
          <w:trHeight w:val="764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C53D7" w14:textId="7028BBEE" w:rsidR="00D97753" w:rsidRDefault="00965372" w:rsidP="00D97753">
            <w:pPr>
              <w:jc w:val="center"/>
            </w:pPr>
            <w:r>
              <w:rPr>
                <w:rFonts w:eastAsia="Cambria" w:cs="Cambria"/>
              </w:rPr>
              <w:t>2</w:t>
            </w:r>
            <w:r w:rsidR="001055D5">
              <w:rPr>
                <w:rFonts w:eastAsia="Cambria" w:cs="Cambria"/>
              </w:rPr>
              <w:t>2</w:t>
            </w:r>
            <w:r w:rsidR="00D97753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23BD" w14:textId="77777777" w:rsidR="00D97753" w:rsidRPr="00157ED2" w:rsidRDefault="00D97753" w:rsidP="00D97753">
            <w:pPr>
              <w:jc w:val="both"/>
            </w:pPr>
            <w:r w:rsidRPr="00157ED2">
              <w:rPr>
                <w:rFonts w:eastAsia="Cambria" w:cs="Cambria"/>
              </w:rPr>
              <w:t>Организация и проведение организационно - методических мероприятий (семинар, круглый стол, тренинг) для специалистов субъектов системы профилактики безнадзорности и правонарушений несовершеннолетних муниципального уровня.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F22F" w14:textId="390362C6" w:rsidR="00D97753" w:rsidRPr="00157ED2" w:rsidRDefault="00271593" w:rsidP="00D97753">
            <w:pPr>
              <w:jc w:val="center"/>
            </w:pPr>
            <w:r>
              <w:rPr>
                <w:rFonts w:eastAsia="Cambria" w:cs="Cambria"/>
              </w:rPr>
              <w:t>март</w:t>
            </w:r>
            <w:r w:rsidR="00D97753" w:rsidRPr="00157ED2">
              <w:rPr>
                <w:rFonts w:eastAsia="Cambria" w:cs="Cambria"/>
              </w:rPr>
              <w:t xml:space="preserve"> 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DDD3" w14:textId="77777777" w:rsidR="00D97753" w:rsidRPr="00EC34CB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  <w:r w:rsidRPr="00EC34CB">
              <w:rPr>
                <w:rFonts w:eastAsia="Cambria" w:cs="Times New Roman"/>
              </w:rPr>
              <w:t>Ответственный секретарь КДН и ЗП МО - организатор.</w:t>
            </w:r>
          </w:p>
          <w:p w14:paraId="6221BEF1" w14:textId="77777777" w:rsidR="00D97753" w:rsidRDefault="00D97753" w:rsidP="00D97753">
            <w:pPr>
              <w:jc w:val="center"/>
            </w:pPr>
            <w:r>
              <w:t xml:space="preserve">Участники : ОДН ОП (дислокация </w:t>
            </w:r>
            <w:proofErr w:type="spellStart"/>
            <w:r>
              <w:t>р.п</w:t>
            </w:r>
            <w:proofErr w:type="spellEnd"/>
            <w:r>
              <w:t>. Куйтун) МО МВД России «</w:t>
            </w:r>
            <w:proofErr w:type="spellStart"/>
            <w:r>
              <w:t>Тулунский</w:t>
            </w:r>
            <w:proofErr w:type="spellEnd"/>
            <w:r>
              <w:t xml:space="preserve">», отдел спорта, молодежной политики и туризма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опеки и попечительства граждан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Межрайонного управления министерства социального развития, опеки и попечительства Иркутской области № 5, Управление образования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отдел культуры администрации МО </w:t>
            </w:r>
            <w:proofErr w:type="spellStart"/>
            <w:r>
              <w:t>Куйтунский</w:t>
            </w:r>
            <w:proofErr w:type="spellEnd"/>
            <w:r>
              <w:t xml:space="preserve"> район, ОГКУ «Управление  социальной защиты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ФКУ УИИ филиал по </w:t>
            </w:r>
            <w:proofErr w:type="spellStart"/>
            <w:r>
              <w:t>Куйтунскому</w:t>
            </w:r>
            <w:proofErr w:type="spellEnd"/>
            <w:r>
              <w:t xml:space="preserve"> району, ОГБУЗ «</w:t>
            </w:r>
            <w:proofErr w:type="spellStart"/>
            <w:r>
              <w:t>Куйтунская</w:t>
            </w:r>
            <w:proofErr w:type="spellEnd"/>
            <w:r>
              <w:t xml:space="preserve"> РБ», ОГКУ «Центр занятости населения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району», ОГКУ СО «Центр помощи детям, оставшимся без попечения родителей, </w:t>
            </w:r>
            <w:proofErr w:type="spellStart"/>
            <w:r>
              <w:t>Куйтунского</w:t>
            </w:r>
            <w:proofErr w:type="spellEnd"/>
            <w:r>
              <w:t xml:space="preserve"> района».</w:t>
            </w:r>
          </w:p>
          <w:p w14:paraId="43A714D8" w14:textId="77777777" w:rsidR="00D97753" w:rsidRDefault="00D97753" w:rsidP="00D97753">
            <w:pPr>
              <w:jc w:val="center"/>
            </w:pPr>
          </w:p>
          <w:p w14:paraId="7BD76E85" w14:textId="77777777" w:rsidR="00D97753" w:rsidRDefault="00D97753" w:rsidP="00D97753">
            <w:pPr>
              <w:jc w:val="center"/>
            </w:pPr>
          </w:p>
          <w:p w14:paraId="12B7CC2C" w14:textId="77777777" w:rsidR="00D97753" w:rsidRDefault="00D97753" w:rsidP="00D97753">
            <w:pPr>
              <w:jc w:val="center"/>
            </w:pPr>
          </w:p>
        </w:tc>
      </w:tr>
      <w:tr w:rsidR="00D97753" w14:paraId="5D4DEFC4" w14:textId="77777777" w:rsidTr="000310D7">
        <w:trPr>
          <w:trHeight w:val="674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7B93" w14:textId="5C7E7C0D" w:rsidR="00D97753" w:rsidRDefault="00965372" w:rsidP="00D97753">
            <w:pPr>
              <w:jc w:val="center"/>
            </w:pPr>
            <w:r>
              <w:rPr>
                <w:rFonts w:eastAsia="Cambria" w:cs="Cambria"/>
              </w:rPr>
              <w:lastRenderedPageBreak/>
              <w:t>2</w:t>
            </w:r>
            <w:r w:rsidR="001055D5">
              <w:rPr>
                <w:rFonts w:eastAsia="Cambria" w:cs="Cambria"/>
              </w:rPr>
              <w:t>3</w:t>
            </w:r>
            <w:r w:rsidR="00D97753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9C15" w14:textId="77777777" w:rsidR="00D97753" w:rsidRPr="00157ED2" w:rsidRDefault="00D97753" w:rsidP="00D97753">
            <w:pPr>
              <w:jc w:val="both"/>
            </w:pPr>
            <w:r w:rsidRPr="00157ED2">
              <w:rPr>
                <w:rFonts w:eastAsia="Cambria" w:cs="Cambria"/>
              </w:rPr>
              <w:t xml:space="preserve">Организация и проведение проверок образовательных учреждений, организаций дополнительного образования, органов и учреждений культуры, органов и учреждений по физической культуре, спорту, молодежной политике, органов опеки и попечительства, иные с участием членов КДН и ЗП  МО </w:t>
            </w:r>
            <w:proofErr w:type="spellStart"/>
            <w:r w:rsidRPr="00157ED2">
              <w:rPr>
                <w:rFonts w:eastAsia="Cambria" w:cs="Cambria"/>
              </w:rPr>
              <w:t>Куйтунский</w:t>
            </w:r>
            <w:proofErr w:type="spellEnd"/>
            <w:r w:rsidRPr="00157ED2">
              <w:rPr>
                <w:rFonts w:eastAsia="Cambria" w:cs="Cambria"/>
              </w:rPr>
              <w:t xml:space="preserve"> район.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97C3" w14:textId="2AC135B7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в течени</w:t>
            </w:r>
            <w:r w:rsidR="00271593">
              <w:rPr>
                <w:rFonts w:eastAsia="Cambria" w:cs="Cambria"/>
              </w:rPr>
              <w:t>е</w:t>
            </w:r>
            <w:r w:rsidRPr="00157ED2">
              <w:rPr>
                <w:rFonts w:eastAsia="Cambria" w:cs="Cambria"/>
              </w:rPr>
              <w:t xml:space="preserve"> года </w:t>
            </w:r>
          </w:p>
          <w:p w14:paraId="7840EE46" w14:textId="77777777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>(по отдельному графику)</w:t>
            </w:r>
          </w:p>
        </w:tc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1FCD8" w14:textId="77777777" w:rsidR="00D97753" w:rsidRDefault="00D97753" w:rsidP="00D97753">
            <w:pPr>
              <w:jc w:val="center"/>
            </w:pPr>
            <w:r>
              <w:t>Участники: Члены КДН и ЗП</w:t>
            </w:r>
          </w:p>
        </w:tc>
      </w:tr>
      <w:tr w:rsidR="00D97753" w14:paraId="6587233E" w14:textId="77777777" w:rsidTr="000310D7">
        <w:trPr>
          <w:trHeight w:val="645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1171" w14:textId="2A0CD6CD" w:rsidR="00D97753" w:rsidRDefault="00965372" w:rsidP="00D97753">
            <w:pPr>
              <w:jc w:val="center"/>
            </w:pPr>
            <w:r>
              <w:rPr>
                <w:rFonts w:eastAsia="Cambria" w:cs="Cambria"/>
              </w:rPr>
              <w:lastRenderedPageBreak/>
              <w:t>2</w:t>
            </w:r>
            <w:r w:rsidR="001055D5">
              <w:rPr>
                <w:rFonts w:eastAsia="Cambria" w:cs="Cambria"/>
              </w:rPr>
              <w:t>4</w:t>
            </w:r>
            <w:r w:rsidR="00D97753">
              <w:rPr>
                <w:rFonts w:eastAsia="Cambria" w:cs="Cambri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DCA5B" w14:textId="77777777" w:rsidR="00D97753" w:rsidRPr="00157ED2" w:rsidRDefault="00D97753" w:rsidP="00D97753">
            <w:pPr>
              <w:jc w:val="both"/>
            </w:pPr>
            <w:r w:rsidRPr="00157ED2">
              <w:rPr>
                <w:rFonts w:eastAsia="Cambria" w:cs="Cambria"/>
              </w:rPr>
              <w:t>Организация проведения оперативно - профилактических рейдов (контроль за осужденными несовершеннолетними, а также гражданами, осужденными с отсрочкой отбывания наказания до достижения ребенком 14-летнего возраста, осужденными с установленным административным надзором, имеющими на иждивении детей)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E8A3" w14:textId="77777777" w:rsidR="00D97753" w:rsidRPr="00157ED2" w:rsidRDefault="00D97753" w:rsidP="00D97753">
            <w:pPr>
              <w:jc w:val="center"/>
            </w:pPr>
            <w:r w:rsidRPr="00157ED2">
              <w:rPr>
                <w:rFonts w:eastAsia="Cambria" w:cs="Cambria"/>
              </w:rPr>
              <w:t xml:space="preserve">в рамках акций, мероприятий 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9E6A" w14:textId="77777777" w:rsidR="00D97753" w:rsidRDefault="00D97753" w:rsidP="00D97753">
            <w:pPr>
              <w:jc w:val="center"/>
            </w:pPr>
            <w:proofErr w:type="gramStart"/>
            <w:r>
              <w:t>Участники :</w:t>
            </w:r>
            <w:proofErr w:type="gramEnd"/>
            <w:r>
              <w:t xml:space="preserve"> Члены КДН и ЗП</w:t>
            </w:r>
          </w:p>
        </w:tc>
      </w:tr>
      <w:tr w:rsidR="00D97753" w:rsidRPr="006F25B7" w14:paraId="6EF94046" w14:textId="77777777" w:rsidTr="000310D7">
        <w:trPr>
          <w:trHeight w:val="61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0075" w14:textId="1674C3B9" w:rsidR="00D97753" w:rsidRPr="006F25B7" w:rsidRDefault="00965372" w:rsidP="00D97753">
            <w:pPr>
              <w:jc w:val="center"/>
              <w:rPr>
                <w:rFonts w:cs="Times New Roman"/>
              </w:rPr>
            </w:pPr>
            <w:r>
              <w:rPr>
                <w:rFonts w:eastAsia="Cambria" w:cs="Times New Roman"/>
              </w:rPr>
              <w:t>2</w:t>
            </w:r>
            <w:r w:rsidR="001055D5">
              <w:rPr>
                <w:rFonts w:eastAsia="Cambria" w:cs="Times New Roman"/>
              </w:rPr>
              <w:t>5</w:t>
            </w:r>
            <w:r w:rsidR="00D97753" w:rsidRPr="006F25B7">
              <w:rPr>
                <w:rFonts w:eastAsia="Cambria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3070" w14:textId="62C8D648" w:rsidR="00D97753" w:rsidRPr="006F25B7" w:rsidRDefault="00D97753" w:rsidP="00D97753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Подготовка отчета о работе по профилактике безнадзорности и правонарушений за 202</w:t>
            </w:r>
            <w:r w:rsidR="008151F8">
              <w:rPr>
                <w:rFonts w:eastAsia="Cambria" w:cs="Times New Roman"/>
              </w:rPr>
              <w:t>2</w:t>
            </w:r>
            <w:r w:rsidRPr="006F25B7">
              <w:rPr>
                <w:rFonts w:eastAsia="Cambria" w:cs="Times New Roman"/>
              </w:rPr>
              <w:t xml:space="preserve"> год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531C6" w14:textId="77777777" w:rsidR="00D97753" w:rsidRPr="006F25B7" w:rsidRDefault="00D97753" w:rsidP="00D97753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Январь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340CA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Ответственный секретарь КДН и ЗП МО - исполнитель</w:t>
            </w:r>
          </w:p>
        </w:tc>
      </w:tr>
      <w:tr w:rsidR="00D97753" w:rsidRPr="006F25B7" w14:paraId="7A5D5B7D" w14:textId="77777777" w:rsidTr="000310D7">
        <w:trPr>
          <w:trHeight w:val="165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3B4CA" w14:textId="4F98B32C" w:rsidR="00D97753" w:rsidRPr="006F25B7" w:rsidRDefault="00965372" w:rsidP="00D97753">
            <w:pPr>
              <w:jc w:val="center"/>
              <w:rPr>
                <w:rFonts w:cs="Times New Roman"/>
              </w:rPr>
            </w:pPr>
            <w:r>
              <w:rPr>
                <w:rFonts w:eastAsia="Cambria" w:cs="Times New Roman"/>
              </w:rPr>
              <w:t>2</w:t>
            </w:r>
            <w:r w:rsidR="001055D5">
              <w:rPr>
                <w:rFonts w:eastAsia="Cambria" w:cs="Times New Roman"/>
              </w:rPr>
              <w:t>6</w:t>
            </w:r>
            <w:r w:rsidR="00D97753" w:rsidRPr="006F25B7">
              <w:rPr>
                <w:rFonts w:eastAsia="Cambria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9C66" w14:textId="77777777" w:rsidR="00D97753" w:rsidRPr="006F25B7" w:rsidRDefault="00D97753" w:rsidP="00D97753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Участие в разработке проектов </w:t>
            </w:r>
            <w:proofErr w:type="gramStart"/>
            <w:r w:rsidRPr="006F25B7">
              <w:rPr>
                <w:rFonts w:eastAsia="Cambria" w:cs="Times New Roman"/>
              </w:rPr>
              <w:t>нормативных  правовых</w:t>
            </w:r>
            <w:proofErr w:type="gramEnd"/>
            <w:r w:rsidRPr="006F25B7">
              <w:rPr>
                <w:rFonts w:eastAsia="Cambria" w:cs="Times New Roman"/>
              </w:rPr>
              <w:t xml:space="preserve"> актов, муниципальных программ, межведомственных планов и иных документов по вопросам профилактики безнадзорности и правонарушений несовершеннолетних, защиты их прав и законных интересов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C800" w14:textId="77777777" w:rsidR="00D97753" w:rsidRPr="006F25B7" w:rsidRDefault="00D97753" w:rsidP="00D97753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постоянно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484C2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Ответственный  секретарь</w:t>
            </w:r>
            <w:proofErr w:type="gramEnd"/>
            <w:r w:rsidRPr="006F25B7">
              <w:rPr>
                <w:rFonts w:eastAsia="Cambria" w:cs="Times New Roman"/>
              </w:rPr>
              <w:t xml:space="preserve"> КДН и ЗП МО - исполнитель .</w:t>
            </w:r>
          </w:p>
          <w:p w14:paraId="0E6601BD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Соисполнители :</w:t>
            </w:r>
            <w:proofErr w:type="gramEnd"/>
            <w:r w:rsidRPr="006F25B7">
              <w:rPr>
                <w:rFonts w:eastAsia="Cambria" w:cs="Times New Roman"/>
              </w:rPr>
              <w:t xml:space="preserve"> Члены КДН и ЗП МО ( по поручению председателя КДН и ЗП МО)</w:t>
            </w:r>
          </w:p>
        </w:tc>
      </w:tr>
      <w:tr w:rsidR="00D97753" w:rsidRPr="006F25B7" w14:paraId="5A6896E8" w14:textId="77777777" w:rsidTr="000310D7">
        <w:trPr>
          <w:trHeight w:val="165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BD493" w14:textId="1B674FD4" w:rsidR="00D97753" w:rsidRPr="006F25B7" w:rsidRDefault="00965372" w:rsidP="00D97753">
            <w:pPr>
              <w:jc w:val="center"/>
              <w:rPr>
                <w:rFonts w:cs="Times New Roman"/>
              </w:rPr>
            </w:pPr>
            <w:r>
              <w:rPr>
                <w:rFonts w:eastAsia="Cambria" w:cs="Times New Roman"/>
              </w:rPr>
              <w:lastRenderedPageBreak/>
              <w:t>2</w:t>
            </w:r>
            <w:r w:rsidR="001055D5">
              <w:rPr>
                <w:rFonts w:eastAsia="Cambria" w:cs="Times New Roman"/>
              </w:rPr>
              <w:t>7</w:t>
            </w:r>
            <w:r w:rsidR="00D97753" w:rsidRPr="006F25B7">
              <w:rPr>
                <w:rFonts w:eastAsia="Cambria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0983" w14:textId="77777777" w:rsidR="00D97753" w:rsidRPr="006F25B7" w:rsidRDefault="00D97753" w:rsidP="00D97753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Подготовка аналитических материалов, информационных справок и т.п. о деятельности КДН и ЗП МО при посту</w:t>
            </w:r>
            <w:r>
              <w:rPr>
                <w:rFonts w:eastAsia="Cambria" w:cs="Times New Roman"/>
              </w:rPr>
              <w:t>пления соответствующих запросов</w:t>
            </w:r>
            <w:r w:rsidRPr="006F25B7">
              <w:rPr>
                <w:rFonts w:eastAsia="Cambria" w:cs="Times New Roman"/>
              </w:rPr>
              <w:t xml:space="preserve">, в том числе от Областной комиссии, федеральных и региональных органов власти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48E9A" w14:textId="52F6A891" w:rsidR="00D97753" w:rsidRPr="006F25B7" w:rsidRDefault="00D97753" w:rsidP="00D97753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в течени</w:t>
            </w:r>
            <w:r w:rsidR="007B6603">
              <w:rPr>
                <w:rFonts w:eastAsia="Cambria" w:cs="Times New Roman"/>
              </w:rPr>
              <w:t>е</w:t>
            </w:r>
            <w:r w:rsidRPr="006F25B7">
              <w:rPr>
                <w:rFonts w:eastAsia="Cambria" w:cs="Times New Roman"/>
              </w:rPr>
              <w:t xml:space="preserve"> года 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83A3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eastAsia="Cambria" w:cs="Times New Roman"/>
              </w:rPr>
            </w:pPr>
            <w:r w:rsidRPr="006F25B7">
              <w:rPr>
                <w:rFonts w:eastAsia="Cambria" w:cs="Times New Roman"/>
              </w:rPr>
              <w:t xml:space="preserve">Ответственный секретарь КДН и ЗП МО - </w:t>
            </w:r>
            <w:proofErr w:type="gramStart"/>
            <w:r w:rsidRPr="006F25B7">
              <w:rPr>
                <w:rFonts w:eastAsia="Cambria" w:cs="Times New Roman"/>
              </w:rPr>
              <w:t>исполнитель .</w:t>
            </w:r>
            <w:proofErr w:type="gramEnd"/>
          </w:p>
          <w:p w14:paraId="26A9C7F4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Соисполнители :</w:t>
            </w:r>
            <w:proofErr w:type="gramEnd"/>
            <w:r w:rsidRPr="006F25B7">
              <w:rPr>
                <w:rFonts w:eastAsia="Cambria" w:cs="Times New Roman"/>
              </w:rPr>
              <w:t xml:space="preserve"> Члены КДН и ЗП МО ( по поручению председателя КДН и ЗП МО)</w:t>
            </w:r>
          </w:p>
        </w:tc>
      </w:tr>
      <w:tr w:rsidR="00D97753" w:rsidRPr="006F25B7" w14:paraId="6AB0241B" w14:textId="77777777" w:rsidTr="000310D7">
        <w:trPr>
          <w:trHeight w:val="1650"/>
          <w:jc w:val="center"/>
        </w:trPr>
        <w:tc>
          <w:tcPr>
            <w:tcW w:w="7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361E" w14:textId="4FC943F6" w:rsidR="00D97753" w:rsidRPr="006F25B7" w:rsidRDefault="00965372" w:rsidP="00D97753">
            <w:pPr>
              <w:jc w:val="center"/>
              <w:rPr>
                <w:rFonts w:cs="Times New Roman"/>
              </w:rPr>
            </w:pPr>
            <w:r>
              <w:rPr>
                <w:rFonts w:eastAsia="Cambria" w:cs="Times New Roman"/>
              </w:rPr>
              <w:t>2</w:t>
            </w:r>
            <w:r w:rsidR="001055D5">
              <w:rPr>
                <w:rFonts w:eastAsia="Cambria" w:cs="Times New Roman"/>
              </w:rPr>
              <w:t>8</w:t>
            </w:r>
            <w:r w:rsidR="00D97753" w:rsidRPr="006F25B7">
              <w:rPr>
                <w:rFonts w:eastAsia="Cambria" w:cs="Times New Roman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160F" w14:textId="77777777" w:rsidR="00D97753" w:rsidRPr="006F25B7" w:rsidRDefault="00D97753" w:rsidP="00D97753">
            <w:pPr>
              <w:jc w:val="both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 xml:space="preserve">Разработка «Плана работы комиссии по делам несовершеннолетних и защиты их прав в муниципальном образовании </w:t>
            </w:r>
            <w:proofErr w:type="spellStart"/>
            <w:r w:rsidRPr="006F25B7">
              <w:rPr>
                <w:rFonts w:eastAsia="Cambria" w:cs="Times New Roman"/>
              </w:rPr>
              <w:t>Куйтунский</w:t>
            </w:r>
            <w:proofErr w:type="spellEnd"/>
            <w:r w:rsidRPr="006F25B7">
              <w:rPr>
                <w:rFonts w:eastAsia="Cambria" w:cs="Times New Roman"/>
              </w:rPr>
              <w:t xml:space="preserve"> район на 202</w:t>
            </w:r>
            <w:r>
              <w:rPr>
                <w:rFonts w:eastAsia="Cambria" w:cs="Times New Roman"/>
              </w:rPr>
              <w:t>3</w:t>
            </w:r>
            <w:r w:rsidRPr="006F25B7">
              <w:rPr>
                <w:rFonts w:eastAsia="Cambria" w:cs="Times New Roman"/>
              </w:rPr>
              <w:t xml:space="preserve"> год»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20C58" w14:textId="6591EA98" w:rsidR="00D97753" w:rsidRPr="006F25B7" w:rsidRDefault="00D97753" w:rsidP="00D97753">
            <w:pPr>
              <w:jc w:val="center"/>
              <w:rPr>
                <w:rFonts w:cs="Times New Roman"/>
              </w:rPr>
            </w:pPr>
            <w:r w:rsidRPr="006F25B7">
              <w:rPr>
                <w:rFonts w:eastAsia="Cambria" w:cs="Times New Roman"/>
              </w:rPr>
              <w:t>декабрь</w:t>
            </w:r>
          </w:p>
        </w:tc>
        <w:tc>
          <w:tcPr>
            <w:tcW w:w="4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0966F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Ответственный  секретарь</w:t>
            </w:r>
            <w:proofErr w:type="gramEnd"/>
            <w:r w:rsidRPr="006F25B7">
              <w:rPr>
                <w:rFonts w:eastAsia="Cambria" w:cs="Times New Roman"/>
              </w:rPr>
              <w:t xml:space="preserve"> КДН и ЗП МО - исполнитель .</w:t>
            </w:r>
          </w:p>
          <w:p w14:paraId="157813F1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  <w:proofErr w:type="gramStart"/>
            <w:r w:rsidRPr="006F25B7">
              <w:rPr>
                <w:rFonts w:eastAsia="Cambria" w:cs="Times New Roman"/>
              </w:rPr>
              <w:t>Соисполнители :</w:t>
            </w:r>
            <w:proofErr w:type="gramEnd"/>
            <w:r w:rsidRPr="006F25B7">
              <w:rPr>
                <w:rFonts w:eastAsia="Cambria" w:cs="Times New Roman"/>
              </w:rPr>
              <w:t xml:space="preserve"> Члены КДН и ЗП МО ( по поручению председателя КДН и ЗП МО)</w:t>
            </w:r>
          </w:p>
          <w:p w14:paraId="3AA1C284" w14:textId="77777777" w:rsidR="00D97753" w:rsidRPr="006F25B7" w:rsidRDefault="00D97753" w:rsidP="00D97753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cs="Times New Roman"/>
              </w:rPr>
            </w:pPr>
          </w:p>
        </w:tc>
      </w:tr>
    </w:tbl>
    <w:p w14:paraId="02661E11" w14:textId="77777777" w:rsidR="008A7D16" w:rsidRPr="006F25B7" w:rsidRDefault="008A7D16">
      <w:pPr>
        <w:widowControl w:val="0"/>
        <w:jc w:val="center"/>
        <w:rPr>
          <w:rFonts w:cs="Times New Roman"/>
          <w:b/>
          <w:bCs/>
        </w:rPr>
      </w:pPr>
    </w:p>
    <w:p w14:paraId="229C2820" w14:textId="77777777" w:rsidR="008A7D16" w:rsidRPr="006F25B7" w:rsidRDefault="008A7D16">
      <w:pPr>
        <w:jc w:val="both"/>
        <w:rPr>
          <w:rFonts w:cs="Times New Roman"/>
        </w:rPr>
      </w:pPr>
    </w:p>
    <w:p w14:paraId="5BBC2513" w14:textId="77777777" w:rsidR="008A7D16" w:rsidRPr="006F25B7" w:rsidRDefault="008A7D16">
      <w:pPr>
        <w:jc w:val="both"/>
        <w:rPr>
          <w:rFonts w:cs="Times New Roman"/>
        </w:rPr>
      </w:pPr>
    </w:p>
    <w:p w14:paraId="5BE72563" w14:textId="77777777" w:rsidR="008A7D16" w:rsidRPr="006F25B7" w:rsidRDefault="008A7D16">
      <w:pPr>
        <w:jc w:val="both"/>
        <w:rPr>
          <w:rFonts w:cs="Times New Roman"/>
        </w:rPr>
      </w:pPr>
    </w:p>
    <w:p w14:paraId="4D923ED9" w14:textId="77777777" w:rsidR="008A7D16" w:rsidRPr="006F25B7" w:rsidRDefault="008A7D16">
      <w:pPr>
        <w:jc w:val="both"/>
        <w:rPr>
          <w:rFonts w:cs="Times New Roman"/>
        </w:rPr>
      </w:pPr>
    </w:p>
    <w:p w14:paraId="158B9BC6" w14:textId="7E2917A4" w:rsidR="001055D5" w:rsidRDefault="00577FD5">
      <w:pPr>
        <w:jc w:val="both"/>
        <w:rPr>
          <w:rFonts w:cs="Times New Roman"/>
        </w:rPr>
      </w:pPr>
      <w:r w:rsidRPr="006F25B7">
        <w:rPr>
          <w:rFonts w:cs="Times New Roman"/>
        </w:rPr>
        <w:t xml:space="preserve">Председатель комиссии </w:t>
      </w:r>
      <w:r w:rsidR="001055D5">
        <w:rPr>
          <w:rFonts w:cs="Times New Roman"/>
        </w:rPr>
        <w:t>по делам</w:t>
      </w:r>
    </w:p>
    <w:p w14:paraId="097CDA67" w14:textId="5EFCD5B7" w:rsidR="001055D5" w:rsidRDefault="009914D6">
      <w:pPr>
        <w:jc w:val="both"/>
        <w:rPr>
          <w:rFonts w:cs="Times New Roman"/>
        </w:rPr>
      </w:pPr>
      <w:r>
        <w:rPr>
          <w:rFonts w:cs="Times New Roman"/>
        </w:rPr>
        <w:t>н</w:t>
      </w:r>
      <w:r w:rsidR="001055D5">
        <w:rPr>
          <w:rFonts w:cs="Times New Roman"/>
        </w:rPr>
        <w:t>есовершеннолетних и защите их прав</w:t>
      </w:r>
    </w:p>
    <w:p w14:paraId="7E81FCA5" w14:textId="1FED97E8" w:rsidR="008A7D16" w:rsidRPr="006F25B7" w:rsidRDefault="009914D6">
      <w:pPr>
        <w:jc w:val="both"/>
        <w:rPr>
          <w:rFonts w:cs="Times New Roman"/>
        </w:rPr>
      </w:pPr>
      <w:r>
        <w:rPr>
          <w:rFonts w:cs="Times New Roman"/>
        </w:rPr>
        <w:t>в</w:t>
      </w:r>
      <w:r w:rsidR="001055D5">
        <w:rPr>
          <w:rFonts w:cs="Times New Roman"/>
        </w:rPr>
        <w:t xml:space="preserve"> муниципальном </w:t>
      </w:r>
      <w:proofErr w:type="gramStart"/>
      <w:r w:rsidR="001055D5">
        <w:rPr>
          <w:rFonts w:cs="Times New Roman"/>
        </w:rPr>
        <w:t xml:space="preserve">образовании </w:t>
      </w:r>
      <w:r w:rsidR="00577FD5" w:rsidRPr="006F25B7">
        <w:rPr>
          <w:rFonts w:cs="Times New Roman"/>
        </w:rPr>
        <w:t xml:space="preserve"> </w:t>
      </w:r>
      <w:proofErr w:type="spellStart"/>
      <w:r w:rsidR="00577FD5" w:rsidRPr="006F25B7">
        <w:rPr>
          <w:rFonts w:cs="Times New Roman"/>
        </w:rPr>
        <w:t>Куйтунский</w:t>
      </w:r>
      <w:proofErr w:type="spellEnd"/>
      <w:proofErr w:type="gramEnd"/>
      <w:r w:rsidR="00577FD5" w:rsidRPr="006F25B7">
        <w:rPr>
          <w:rFonts w:cs="Times New Roman"/>
        </w:rPr>
        <w:t xml:space="preserve"> район  </w:t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577FD5" w:rsidRPr="006F25B7">
        <w:rPr>
          <w:rFonts w:cs="Times New Roman"/>
        </w:rPr>
        <w:tab/>
      </w:r>
      <w:r w:rsidR="008151F8">
        <w:rPr>
          <w:rFonts w:cs="Times New Roman"/>
        </w:rPr>
        <w:t>И.</w:t>
      </w:r>
      <w:r w:rsidR="007B6603">
        <w:rPr>
          <w:rFonts w:cs="Times New Roman"/>
        </w:rPr>
        <w:t>В. Куликова</w:t>
      </w:r>
    </w:p>
    <w:p w14:paraId="5BC642C5" w14:textId="77777777" w:rsidR="008A7D16" w:rsidRPr="006F25B7" w:rsidRDefault="008A7D16">
      <w:pPr>
        <w:jc w:val="both"/>
        <w:rPr>
          <w:rFonts w:cs="Times New Roman"/>
        </w:rPr>
      </w:pPr>
    </w:p>
    <w:p w14:paraId="6CC4F92B" w14:textId="77777777" w:rsidR="00BE65F7" w:rsidRDefault="00BE65F7">
      <w:pPr>
        <w:jc w:val="both"/>
        <w:rPr>
          <w:rFonts w:cs="Times New Roman"/>
        </w:rPr>
      </w:pPr>
    </w:p>
    <w:p w14:paraId="5FFC7115" w14:textId="3B454DC3" w:rsidR="008A7D16" w:rsidRPr="006F25B7" w:rsidRDefault="00577FD5">
      <w:pPr>
        <w:jc w:val="both"/>
        <w:rPr>
          <w:rFonts w:cs="Times New Roman"/>
        </w:rPr>
      </w:pPr>
      <w:proofErr w:type="gramStart"/>
      <w:r w:rsidRPr="006F25B7">
        <w:rPr>
          <w:rFonts w:cs="Times New Roman"/>
        </w:rPr>
        <w:t xml:space="preserve">« </w:t>
      </w:r>
      <w:r w:rsidR="008C61A2">
        <w:rPr>
          <w:rFonts w:cs="Times New Roman"/>
        </w:rPr>
        <w:t>2</w:t>
      </w:r>
      <w:r w:rsidR="007B6603">
        <w:rPr>
          <w:rFonts w:cs="Times New Roman"/>
        </w:rPr>
        <w:t>1</w:t>
      </w:r>
      <w:proofErr w:type="gramEnd"/>
      <w:r w:rsidRPr="006F25B7">
        <w:rPr>
          <w:rFonts w:cs="Times New Roman"/>
        </w:rPr>
        <w:t>»</w:t>
      </w:r>
      <w:r w:rsidR="008C61A2">
        <w:rPr>
          <w:rFonts w:cs="Times New Roman"/>
        </w:rPr>
        <w:t xml:space="preserve"> декабря</w:t>
      </w:r>
      <w:r w:rsidR="006F25B7" w:rsidRPr="006F25B7">
        <w:rPr>
          <w:rFonts w:cs="Times New Roman"/>
        </w:rPr>
        <w:t xml:space="preserve"> </w:t>
      </w:r>
      <w:r w:rsidRPr="006F25B7">
        <w:rPr>
          <w:rFonts w:cs="Times New Roman"/>
        </w:rPr>
        <w:t>202</w:t>
      </w:r>
      <w:r w:rsidR="007B6603">
        <w:rPr>
          <w:rFonts w:cs="Times New Roman"/>
        </w:rPr>
        <w:t>2</w:t>
      </w:r>
      <w:r w:rsidRPr="006F25B7">
        <w:rPr>
          <w:rFonts w:cs="Times New Roman"/>
        </w:rPr>
        <w:t xml:space="preserve"> г.</w:t>
      </w:r>
    </w:p>
    <w:sectPr w:rsidR="008A7D16" w:rsidRPr="006F25B7">
      <w:headerReference w:type="default" r:id="rId7"/>
      <w:footerReference w:type="default" r:id="rId8"/>
      <w:pgSz w:w="16840" w:h="11900" w:orient="landscape"/>
      <w:pgMar w:top="284" w:right="851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4D91" w14:textId="77777777" w:rsidR="00C1027D" w:rsidRDefault="00C1027D">
      <w:r>
        <w:separator/>
      </w:r>
    </w:p>
  </w:endnote>
  <w:endnote w:type="continuationSeparator" w:id="0">
    <w:p w14:paraId="1C2A6396" w14:textId="77777777" w:rsidR="00C1027D" w:rsidRDefault="00C1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C3D70" w14:textId="77777777" w:rsidR="00BD5C01" w:rsidRDefault="00BD5C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2BC79" w14:textId="77777777" w:rsidR="00C1027D" w:rsidRDefault="00C1027D">
      <w:r>
        <w:separator/>
      </w:r>
    </w:p>
  </w:footnote>
  <w:footnote w:type="continuationSeparator" w:id="0">
    <w:p w14:paraId="5655FB1F" w14:textId="77777777" w:rsidR="00C1027D" w:rsidRDefault="00C1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E2D8" w14:textId="77777777" w:rsidR="00BD5C01" w:rsidRDefault="00BD5C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2DAF"/>
    <w:multiLevelType w:val="hybridMultilevel"/>
    <w:tmpl w:val="0CF6BDB6"/>
    <w:lvl w:ilvl="0" w:tplc="0419000F">
      <w:start w:val="28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97A48D9"/>
    <w:multiLevelType w:val="hybridMultilevel"/>
    <w:tmpl w:val="60448F18"/>
    <w:lvl w:ilvl="0" w:tplc="E02C738C">
      <w:start w:val="1"/>
      <w:numFmt w:val="upperRoman"/>
      <w:lvlText w:val="%1."/>
      <w:lvlJc w:val="left"/>
      <w:pPr>
        <w:ind w:left="11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E45325C"/>
    <w:multiLevelType w:val="hybridMultilevel"/>
    <w:tmpl w:val="53125AF6"/>
    <w:lvl w:ilvl="0" w:tplc="2CE0D408">
      <w:start w:val="1"/>
      <w:numFmt w:val="upperRoman"/>
      <w:lvlText w:val="%1."/>
      <w:lvlJc w:val="left"/>
      <w:pPr>
        <w:tabs>
          <w:tab w:val="num" w:pos="708"/>
        </w:tabs>
        <w:ind w:left="1077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8E9246">
      <w:start w:val="1"/>
      <w:numFmt w:val="lowerLetter"/>
      <w:lvlText w:val="%2."/>
      <w:lvlJc w:val="left"/>
      <w:pPr>
        <w:tabs>
          <w:tab w:val="num" w:pos="1416"/>
        </w:tabs>
        <w:ind w:left="1785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27F04">
      <w:start w:val="1"/>
      <w:numFmt w:val="lowerRoman"/>
      <w:lvlText w:val="%3."/>
      <w:lvlJc w:val="left"/>
      <w:pPr>
        <w:tabs>
          <w:tab w:val="num" w:pos="2124"/>
        </w:tabs>
        <w:ind w:left="249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FA2C38">
      <w:start w:val="1"/>
      <w:numFmt w:val="decimal"/>
      <w:lvlText w:val="%4."/>
      <w:lvlJc w:val="left"/>
      <w:pPr>
        <w:tabs>
          <w:tab w:val="num" w:pos="2832"/>
        </w:tabs>
        <w:ind w:left="3201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38FBEA">
      <w:start w:val="1"/>
      <w:numFmt w:val="lowerLetter"/>
      <w:lvlText w:val="%5."/>
      <w:lvlJc w:val="left"/>
      <w:pPr>
        <w:tabs>
          <w:tab w:val="num" w:pos="3540"/>
        </w:tabs>
        <w:ind w:left="3909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A472AA">
      <w:start w:val="1"/>
      <w:numFmt w:val="lowerRoman"/>
      <w:lvlText w:val="%6."/>
      <w:lvlJc w:val="left"/>
      <w:pPr>
        <w:tabs>
          <w:tab w:val="num" w:pos="4248"/>
        </w:tabs>
        <w:ind w:left="4617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B8F0DA">
      <w:start w:val="1"/>
      <w:numFmt w:val="decimal"/>
      <w:lvlText w:val="%7."/>
      <w:lvlJc w:val="left"/>
      <w:pPr>
        <w:tabs>
          <w:tab w:val="num" w:pos="4956"/>
        </w:tabs>
        <w:ind w:left="5325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9C566C">
      <w:start w:val="1"/>
      <w:numFmt w:val="lowerLetter"/>
      <w:lvlText w:val="%8."/>
      <w:lvlJc w:val="left"/>
      <w:pPr>
        <w:tabs>
          <w:tab w:val="num" w:pos="5664"/>
        </w:tabs>
        <w:ind w:left="603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90697C">
      <w:start w:val="1"/>
      <w:numFmt w:val="lowerRoman"/>
      <w:lvlText w:val="%9."/>
      <w:lvlJc w:val="left"/>
      <w:pPr>
        <w:tabs>
          <w:tab w:val="num" w:pos="6372"/>
        </w:tabs>
        <w:ind w:left="6741" w:hanging="5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6E19A0"/>
    <w:multiLevelType w:val="hybridMultilevel"/>
    <w:tmpl w:val="ADA05CFA"/>
    <w:lvl w:ilvl="0" w:tplc="380473C6">
      <w:start w:val="1"/>
      <w:numFmt w:val="upperRoman"/>
      <w:lvlText w:val="%1."/>
      <w:lvlJc w:val="left"/>
      <w:pPr>
        <w:tabs>
          <w:tab w:val="num" w:pos="708"/>
        </w:tabs>
        <w:ind w:left="1077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E6352">
      <w:start w:val="1"/>
      <w:numFmt w:val="lowerLetter"/>
      <w:lvlText w:val="%2."/>
      <w:lvlJc w:val="left"/>
      <w:pPr>
        <w:tabs>
          <w:tab w:val="num" w:pos="1416"/>
        </w:tabs>
        <w:ind w:left="1785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2A036">
      <w:start w:val="1"/>
      <w:numFmt w:val="lowerRoman"/>
      <w:lvlText w:val="%3."/>
      <w:lvlJc w:val="left"/>
      <w:pPr>
        <w:tabs>
          <w:tab w:val="num" w:pos="2124"/>
        </w:tabs>
        <w:ind w:left="249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E26B8">
      <w:start w:val="1"/>
      <w:numFmt w:val="decimal"/>
      <w:lvlText w:val="%4."/>
      <w:lvlJc w:val="left"/>
      <w:pPr>
        <w:tabs>
          <w:tab w:val="num" w:pos="2832"/>
        </w:tabs>
        <w:ind w:left="3201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AC0D0E">
      <w:start w:val="1"/>
      <w:numFmt w:val="lowerLetter"/>
      <w:lvlText w:val="%5."/>
      <w:lvlJc w:val="left"/>
      <w:pPr>
        <w:tabs>
          <w:tab w:val="num" w:pos="3540"/>
        </w:tabs>
        <w:ind w:left="3909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ADED4">
      <w:start w:val="1"/>
      <w:numFmt w:val="lowerRoman"/>
      <w:lvlText w:val="%6."/>
      <w:lvlJc w:val="left"/>
      <w:pPr>
        <w:tabs>
          <w:tab w:val="num" w:pos="4248"/>
        </w:tabs>
        <w:ind w:left="4617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E6DE2">
      <w:start w:val="1"/>
      <w:numFmt w:val="decimal"/>
      <w:lvlText w:val="%7."/>
      <w:lvlJc w:val="left"/>
      <w:pPr>
        <w:tabs>
          <w:tab w:val="num" w:pos="4956"/>
        </w:tabs>
        <w:ind w:left="5325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D8A9C4">
      <w:start w:val="1"/>
      <w:numFmt w:val="lowerLetter"/>
      <w:lvlText w:val="%8."/>
      <w:lvlJc w:val="left"/>
      <w:pPr>
        <w:tabs>
          <w:tab w:val="num" w:pos="5664"/>
        </w:tabs>
        <w:ind w:left="6033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A419A">
      <w:start w:val="1"/>
      <w:numFmt w:val="lowerRoman"/>
      <w:lvlText w:val="%9."/>
      <w:lvlJc w:val="left"/>
      <w:pPr>
        <w:tabs>
          <w:tab w:val="num" w:pos="6372"/>
        </w:tabs>
        <w:ind w:left="6741" w:hanging="5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B6F72D6"/>
    <w:multiLevelType w:val="hybridMultilevel"/>
    <w:tmpl w:val="3FCE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50BFE"/>
    <w:multiLevelType w:val="hybridMultilevel"/>
    <w:tmpl w:val="C3DEBC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75DB6"/>
    <w:multiLevelType w:val="hybridMultilevel"/>
    <w:tmpl w:val="E9D421A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96D11"/>
    <w:multiLevelType w:val="hybridMultilevel"/>
    <w:tmpl w:val="362EE8D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07951"/>
    <w:multiLevelType w:val="hybridMultilevel"/>
    <w:tmpl w:val="90FE0E82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25368"/>
    <w:multiLevelType w:val="hybridMultilevel"/>
    <w:tmpl w:val="594E9466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DDB"/>
    <w:multiLevelType w:val="hybridMultilevel"/>
    <w:tmpl w:val="C29EC14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B10DE"/>
    <w:multiLevelType w:val="hybridMultilevel"/>
    <w:tmpl w:val="987EA4E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161E0"/>
    <w:multiLevelType w:val="hybridMultilevel"/>
    <w:tmpl w:val="0AEC85AC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653B"/>
    <w:multiLevelType w:val="hybridMultilevel"/>
    <w:tmpl w:val="95AEA5BA"/>
    <w:lvl w:ilvl="0" w:tplc="0419000F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16"/>
    <w:rsid w:val="000308F4"/>
    <w:rsid w:val="000310D7"/>
    <w:rsid w:val="000E0CEE"/>
    <w:rsid w:val="000E38DC"/>
    <w:rsid w:val="001055D5"/>
    <w:rsid w:val="001458DF"/>
    <w:rsid w:val="00157ED2"/>
    <w:rsid w:val="001E1A9C"/>
    <w:rsid w:val="00214A44"/>
    <w:rsid w:val="00257A7B"/>
    <w:rsid w:val="00271593"/>
    <w:rsid w:val="00290FAF"/>
    <w:rsid w:val="002A5857"/>
    <w:rsid w:val="00317D49"/>
    <w:rsid w:val="00327676"/>
    <w:rsid w:val="00364474"/>
    <w:rsid w:val="003F5035"/>
    <w:rsid w:val="003F6F3F"/>
    <w:rsid w:val="00444169"/>
    <w:rsid w:val="00477F26"/>
    <w:rsid w:val="00493613"/>
    <w:rsid w:val="004A0F89"/>
    <w:rsid w:val="004B2819"/>
    <w:rsid w:val="004D5ABA"/>
    <w:rsid w:val="004F4FFC"/>
    <w:rsid w:val="00520E71"/>
    <w:rsid w:val="0052309D"/>
    <w:rsid w:val="00526A4A"/>
    <w:rsid w:val="00536E92"/>
    <w:rsid w:val="0054081E"/>
    <w:rsid w:val="00577FD5"/>
    <w:rsid w:val="005A39C9"/>
    <w:rsid w:val="005D4695"/>
    <w:rsid w:val="006160F4"/>
    <w:rsid w:val="0062506A"/>
    <w:rsid w:val="00654839"/>
    <w:rsid w:val="006652AC"/>
    <w:rsid w:val="00665A41"/>
    <w:rsid w:val="006A1A92"/>
    <w:rsid w:val="006B113F"/>
    <w:rsid w:val="006B370B"/>
    <w:rsid w:val="006D2F21"/>
    <w:rsid w:val="006E0A55"/>
    <w:rsid w:val="006F25B7"/>
    <w:rsid w:val="00732EC8"/>
    <w:rsid w:val="007B6603"/>
    <w:rsid w:val="008151F8"/>
    <w:rsid w:val="00843991"/>
    <w:rsid w:val="008A2D14"/>
    <w:rsid w:val="008A7D16"/>
    <w:rsid w:val="008B2AE6"/>
    <w:rsid w:val="008C61A2"/>
    <w:rsid w:val="00907838"/>
    <w:rsid w:val="00913052"/>
    <w:rsid w:val="00965372"/>
    <w:rsid w:val="00983D05"/>
    <w:rsid w:val="009914D6"/>
    <w:rsid w:val="009B3699"/>
    <w:rsid w:val="009D15E1"/>
    <w:rsid w:val="00A5761E"/>
    <w:rsid w:val="00AB0436"/>
    <w:rsid w:val="00AD1209"/>
    <w:rsid w:val="00AE1294"/>
    <w:rsid w:val="00AF2BF6"/>
    <w:rsid w:val="00B235D9"/>
    <w:rsid w:val="00B743A6"/>
    <w:rsid w:val="00B95B44"/>
    <w:rsid w:val="00BA5CE7"/>
    <w:rsid w:val="00BD5C01"/>
    <w:rsid w:val="00BE65F7"/>
    <w:rsid w:val="00C1027D"/>
    <w:rsid w:val="00CF381E"/>
    <w:rsid w:val="00D06AF1"/>
    <w:rsid w:val="00D102F0"/>
    <w:rsid w:val="00D375A6"/>
    <w:rsid w:val="00D5306E"/>
    <w:rsid w:val="00D97753"/>
    <w:rsid w:val="00DA3BAC"/>
    <w:rsid w:val="00DC468B"/>
    <w:rsid w:val="00E21F58"/>
    <w:rsid w:val="00E52D03"/>
    <w:rsid w:val="00E639CD"/>
    <w:rsid w:val="00E835CB"/>
    <w:rsid w:val="00EB6113"/>
    <w:rsid w:val="00EC34CB"/>
    <w:rsid w:val="00ED2EAF"/>
    <w:rsid w:val="00F13C4A"/>
    <w:rsid w:val="00F401F9"/>
    <w:rsid w:val="00F6723A"/>
    <w:rsid w:val="00FA2E66"/>
    <w:rsid w:val="00FB6BF6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244B"/>
  <w15:docId w15:val="{8E5EBD65-6EB8-480C-9098-FB0665A7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6B11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11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w3-t">
    <w:name w:val="w3-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a6">
    <w:name w:val="List Paragraph"/>
    <w:basedOn w:val="a"/>
    <w:uiPriority w:val="34"/>
    <w:qFormat/>
    <w:rsid w:val="009130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13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20">
    <w:name w:val="Заголовок 2 Знак"/>
    <w:basedOn w:val="a0"/>
    <w:link w:val="2"/>
    <w:uiPriority w:val="9"/>
    <w:rsid w:val="006B113F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6B11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13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Kuznetsova</cp:lastModifiedBy>
  <cp:revision>3</cp:revision>
  <cp:lastPrinted>2023-01-11T07:12:00Z</cp:lastPrinted>
  <dcterms:created xsi:type="dcterms:W3CDTF">2023-02-17T09:08:00Z</dcterms:created>
  <dcterms:modified xsi:type="dcterms:W3CDTF">2023-02-28T07:40:00Z</dcterms:modified>
</cp:coreProperties>
</file>