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1C" w:rsidRPr="006565DD" w:rsidRDefault="002D591C" w:rsidP="002D591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565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2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2D591C" w:rsidRPr="006565DD" w:rsidRDefault="002D591C" w:rsidP="002D5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91C" w:rsidRPr="006565DD" w:rsidRDefault="002D591C" w:rsidP="002D5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91C" w:rsidRPr="006565DD" w:rsidRDefault="002D591C" w:rsidP="002D5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91C" w:rsidRPr="006565DD" w:rsidRDefault="002D591C" w:rsidP="002D5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91C" w:rsidRPr="006565DD" w:rsidRDefault="002D591C" w:rsidP="002D5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91C" w:rsidRPr="006565DD" w:rsidRDefault="002D591C" w:rsidP="002D5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91C" w:rsidRPr="006565DD" w:rsidRDefault="002D591C" w:rsidP="002D591C">
      <w:pPr>
        <w:pStyle w:val="a4"/>
        <w:rPr>
          <w:sz w:val="24"/>
        </w:rPr>
      </w:pPr>
      <w:r w:rsidRPr="006565DD">
        <w:rPr>
          <w:sz w:val="24"/>
        </w:rPr>
        <w:t>РОССИЙСКАЯ     ФЕДЕРАЦИЯ</w:t>
      </w:r>
    </w:p>
    <w:p w:rsidR="002D591C" w:rsidRPr="006565DD" w:rsidRDefault="002D591C" w:rsidP="002D591C">
      <w:pPr>
        <w:pStyle w:val="a6"/>
        <w:jc w:val="center"/>
        <w:rPr>
          <w:sz w:val="24"/>
        </w:rPr>
      </w:pPr>
      <w:r w:rsidRPr="006565DD">
        <w:rPr>
          <w:sz w:val="24"/>
        </w:rPr>
        <w:t>ИРКУТСКАЯ     ОБЛАСТЬ</w:t>
      </w:r>
    </w:p>
    <w:p w:rsidR="002D591C" w:rsidRPr="006565DD" w:rsidRDefault="002D591C" w:rsidP="002D591C">
      <w:pPr>
        <w:pStyle w:val="a6"/>
        <w:jc w:val="center"/>
        <w:rPr>
          <w:sz w:val="24"/>
        </w:rPr>
      </w:pPr>
      <w:r w:rsidRPr="006565DD">
        <w:rPr>
          <w:sz w:val="24"/>
        </w:rPr>
        <w:t>ДУМА</w:t>
      </w:r>
    </w:p>
    <w:p w:rsidR="002D591C" w:rsidRPr="006565DD" w:rsidRDefault="002D591C" w:rsidP="002D591C">
      <w:pPr>
        <w:pStyle w:val="a6"/>
        <w:jc w:val="center"/>
        <w:rPr>
          <w:sz w:val="24"/>
        </w:rPr>
      </w:pPr>
      <w:r w:rsidRPr="006565DD">
        <w:rPr>
          <w:sz w:val="24"/>
        </w:rPr>
        <w:t>МУНИЦИПАЛЬНОГО ОБРАЗОВАНИЯ КУЙТУНСКИЙ РАЙОН</w:t>
      </w:r>
    </w:p>
    <w:p w:rsidR="002D591C" w:rsidRPr="006565DD" w:rsidRDefault="002D591C" w:rsidP="002D591C">
      <w:pPr>
        <w:pStyle w:val="a6"/>
        <w:jc w:val="center"/>
        <w:rPr>
          <w:sz w:val="24"/>
        </w:rPr>
      </w:pPr>
      <w:r w:rsidRPr="006565DD">
        <w:rPr>
          <w:sz w:val="24"/>
        </w:rPr>
        <w:t>шестого созыва</w:t>
      </w:r>
    </w:p>
    <w:p w:rsidR="002D591C" w:rsidRPr="006565DD" w:rsidRDefault="002D591C" w:rsidP="002D591C">
      <w:pPr>
        <w:pStyle w:val="a6"/>
        <w:jc w:val="center"/>
        <w:rPr>
          <w:sz w:val="24"/>
        </w:rPr>
      </w:pPr>
    </w:p>
    <w:p w:rsidR="002D591C" w:rsidRPr="006565DD" w:rsidRDefault="002D591C" w:rsidP="002D591C">
      <w:pPr>
        <w:pStyle w:val="a6"/>
        <w:jc w:val="center"/>
        <w:rPr>
          <w:sz w:val="24"/>
        </w:rPr>
      </w:pPr>
      <w:r w:rsidRPr="006565DD">
        <w:rPr>
          <w:sz w:val="24"/>
        </w:rPr>
        <w:t>РЕШЕНИЕ</w:t>
      </w:r>
    </w:p>
    <w:p w:rsidR="002D591C" w:rsidRPr="006565DD" w:rsidRDefault="002D591C" w:rsidP="002D5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91C" w:rsidRPr="006565DD" w:rsidRDefault="002D591C" w:rsidP="002D5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91C" w:rsidRPr="006565DD" w:rsidRDefault="002D591C" w:rsidP="002D591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«___»____________2017</w:t>
      </w:r>
      <w:r w:rsidRPr="006565DD">
        <w:rPr>
          <w:rFonts w:ascii="Times New Roman" w:hAnsi="Times New Roman" w:cs="Times New Roman"/>
          <w:sz w:val="24"/>
          <w:szCs w:val="24"/>
        </w:rPr>
        <w:t xml:space="preserve"> г.</w:t>
      </w:r>
      <w:r w:rsidRPr="006565DD">
        <w:rPr>
          <w:rFonts w:ascii="Times New Roman" w:hAnsi="Times New Roman" w:cs="Times New Roman"/>
          <w:sz w:val="24"/>
          <w:szCs w:val="24"/>
        </w:rPr>
        <w:tab/>
        <w:t xml:space="preserve">                      р.п. Куйтун</w:t>
      </w:r>
      <w:r w:rsidRPr="006565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65DD">
        <w:rPr>
          <w:rFonts w:ascii="Times New Roman" w:hAnsi="Times New Roman" w:cs="Times New Roman"/>
          <w:sz w:val="24"/>
          <w:szCs w:val="24"/>
        </w:rPr>
        <w:tab/>
        <w:t xml:space="preserve">                          № _________</w:t>
      </w:r>
    </w:p>
    <w:p w:rsidR="002D591C" w:rsidRPr="006565DD" w:rsidRDefault="002D591C" w:rsidP="002D591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D591C" w:rsidRPr="00B72972" w:rsidRDefault="002D591C" w:rsidP="0014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6565DD">
        <w:rPr>
          <w:rFonts w:ascii="Times New Roman" w:hAnsi="Times New Roman" w:cs="Times New Roman"/>
          <w:sz w:val="24"/>
          <w:szCs w:val="24"/>
        </w:rPr>
        <w:t xml:space="preserve">О рассмотрении информации </w:t>
      </w:r>
      <w:r w:rsidR="0014189A">
        <w:rPr>
          <w:rFonts w:ascii="Times New Roman" w:hAnsi="Times New Roman" w:cs="Times New Roman"/>
          <w:sz w:val="24"/>
          <w:szCs w:val="24"/>
        </w:rPr>
        <w:t>«</w:t>
      </w:r>
      <w:r w:rsidR="0014189A" w:rsidRPr="00AB6ABA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400623">
        <w:rPr>
          <w:rFonts w:ascii="Times New Roman" w:hAnsi="Times New Roman" w:cs="Times New Roman"/>
          <w:sz w:val="24"/>
          <w:szCs w:val="24"/>
        </w:rPr>
        <w:t>к о</w:t>
      </w:r>
      <w:r w:rsidR="00842BEC">
        <w:rPr>
          <w:rFonts w:ascii="Times New Roman" w:hAnsi="Times New Roman" w:cs="Times New Roman"/>
          <w:sz w:val="24"/>
          <w:szCs w:val="24"/>
        </w:rPr>
        <w:t xml:space="preserve">топительному периоду 2017-2018 </w:t>
      </w:r>
      <w:r w:rsidR="00400623">
        <w:rPr>
          <w:rFonts w:ascii="Times New Roman" w:hAnsi="Times New Roman" w:cs="Times New Roman"/>
          <w:sz w:val="24"/>
          <w:szCs w:val="24"/>
        </w:rPr>
        <w:t>гг. в муниципальном образовании Куйтунский район»</w:t>
      </w:r>
    </w:p>
    <w:p w:rsidR="002D591C" w:rsidRPr="006565DD" w:rsidRDefault="002D591C" w:rsidP="002D59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91C" w:rsidRPr="006565DD" w:rsidRDefault="002D591C" w:rsidP="001418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Заслушав информацию начальника</w:t>
      </w:r>
      <w:r w:rsidRPr="006565D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7C0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4B3">
        <w:rPr>
          <w:rFonts w:ascii="Times New Roman" w:hAnsi="Times New Roman" w:cs="Times New Roman"/>
          <w:sz w:val="24"/>
          <w:szCs w:val="24"/>
        </w:rPr>
        <w:t xml:space="preserve">по </w:t>
      </w:r>
      <w:r w:rsidRPr="006565DD">
        <w:rPr>
          <w:rFonts w:ascii="Times New Roman" w:hAnsi="Times New Roman" w:cs="Times New Roman"/>
          <w:sz w:val="24"/>
          <w:szCs w:val="24"/>
        </w:rPr>
        <w:t xml:space="preserve"> </w:t>
      </w:r>
      <w:r w:rsidR="001F1B7E">
        <w:rPr>
          <w:rFonts w:ascii="Times New Roman" w:hAnsi="Times New Roman" w:cs="Times New Roman"/>
          <w:sz w:val="24"/>
          <w:szCs w:val="24"/>
        </w:rPr>
        <w:t>жилищно</w:t>
      </w:r>
      <w:proofErr w:type="gramEnd"/>
      <w:r w:rsidR="001F1B7E">
        <w:rPr>
          <w:rFonts w:ascii="Times New Roman" w:hAnsi="Times New Roman" w:cs="Times New Roman"/>
          <w:sz w:val="24"/>
          <w:szCs w:val="24"/>
        </w:rPr>
        <w:t>-коммунальн</w:t>
      </w:r>
      <w:r w:rsidR="007C04B3">
        <w:rPr>
          <w:rFonts w:ascii="Times New Roman" w:hAnsi="Times New Roman" w:cs="Times New Roman"/>
          <w:sz w:val="24"/>
          <w:szCs w:val="24"/>
        </w:rPr>
        <w:t>ому</w:t>
      </w:r>
      <w:r w:rsidR="001F1B7E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7C04B3">
        <w:rPr>
          <w:rFonts w:ascii="Times New Roman" w:hAnsi="Times New Roman" w:cs="Times New Roman"/>
          <w:sz w:val="24"/>
          <w:szCs w:val="24"/>
        </w:rPr>
        <w:t>у</w:t>
      </w:r>
      <w:r w:rsidR="004006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565DD">
        <w:rPr>
          <w:rFonts w:ascii="Times New Roman" w:hAnsi="Times New Roman" w:cs="Times New Roman"/>
          <w:sz w:val="24"/>
          <w:szCs w:val="24"/>
        </w:rPr>
        <w:t>муниципального образования Куйтунский</w:t>
      </w:r>
      <w:r w:rsidR="0014189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00623">
        <w:rPr>
          <w:rFonts w:ascii="Times New Roman" w:hAnsi="Times New Roman" w:cs="Times New Roman"/>
          <w:sz w:val="24"/>
          <w:szCs w:val="24"/>
        </w:rPr>
        <w:t>Молчанова Сергея Михайловича</w:t>
      </w:r>
      <w:r w:rsidR="0014189A">
        <w:rPr>
          <w:rFonts w:ascii="Times New Roman" w:hAnsi="Times New Roman" w:cs="Times New Roman"/>
          <w:sz w:val="24"/>
          <w:szCs w:val="24"/>
        </w:rPr>
        <w:t xml:space="preserve"> «</w:t>
      </w:r>
      <w:r w:rsidR="0014189A" w:rsidRPr="00AB6ABA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400623">
        <w:rPr>
          <w:rFonts w:ascii="Times New Roman" w:hAnsi="Times New Roman" w:cs="Times New Roman"/>
          <w:sz w:val="24"/>
          <w:szCs w:val="24"/>
        </w:rPr>
        <w:t xml:space="preserve"> к отопительному периоду 2017-2018</w:t>
      </w:r>
      <w:r w:rsidR="00A2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09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400623">
        <w:rPr>
          <w:rFonts w:ascii="Times New Roman" w:hAnsi="Times New Roman" w:cs="Times New Roman"/>
          <w:sz w:val="24"/>
          <w:szCs w:val="24"/>
        </w:rPr>
        <w:t xml:space="preserve"> в муниципальн</w:t>
      </w:r>
      <w:r w:rsidR="00842BEC">
        <w:rPr>
          <w:rFonts w:ascii="Times New Roman" w:hAnsi="Times New Roman" w:cs="Times New Roman"/>
          <w:sz w:val="24"/>
          <w:szCs w:val="24"/>
        </w:rPr>
        <w:t>ом образовании Куйтунский район»</w:t>
      </w:r>
      <w:r w:rsidR="0014189A">
        <w:rPr>
          <w:rFonts w:ascii="Times New Roman" w:hAnsi="Times New Roman" w:cs="Times New Roman"/>
          <w:sz w:val="24"/>
          <w:szCs w:val="24"/>
        </w:rPr>
        <w:t xml:space="preserve"> </w:t>
      </w: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руководствуясь статьями 29, 30, 47 Устава муниципального образования Куйтунский район, Дума муниципального образования Куйтунский район</w:t>
      </w:r>
    </w:p>
    <w:p w:rsidR="002D591C" w:rsidRPr="006565DD" w:rsidRDefault="002D591C" w:rsidP="002D59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91C" w:rsidRPr="006565DD" w:rsidRDefault="002D591C" w:rsidP="002D591C">
      <w:pPr>
        <w:shd w:val="clear" w:color="auto" w:fill="FFFFFF"/>
        <w:tabs>
          <w:tab w:val="left" w:pos="7515"/>
        </w:tabs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Р Е Ш И Л А:</w:t>
      </w:r>
    </w:p>
    <w:p w:rsidR="002D591C" w:rsidRPr="006565DD" w:rsidRDefault="002D591C" w:rsidP="002D591C">
      <w:pPr>
        <w:shd w:val="clear" w:color="auto" w:fill="FFFFFF"/>
        <w:tabs>
          <w:tab w:val="left" w:pos="7515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D591C" w:rsidRPr="006565DD" w:rsidRDefault="002D591C" w:rsidP="002D591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Информацию начальника</w:t>
      </w:r>
      <w:r w:rsidRPr="006565D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7C04B3">
        <w:rPr>
          <w:rFonts w:ascii="Times New Roman" w:hAnsi="Times New Roman" w:cs="Times New Roman"/>
          <w:sz w:val="24"/>
          <w:szCs w:val="24"/>
        </w:rPr>
        <w:t xml:space="preserve"> по </w:t>
      </w:r>
      <w:r w:rsidR="001F1B7E">
        <w:rPr>
          <w:rFonts w:ascii="Times New Roman" w:hAnsi="Times New Roman" w:cs="Times New Roman"/>
          <w:sz w:val="24"/>
          <w:szCs w:val="24"/>
        </w:rPr>
        <w:t>жилищно-коммунально</w:t>
      </w:r>
      <w:r w:rsidR="007C04B3">
        <w:rPr>
          <w:rFonts w:ascii="Times New Roman" w:hAnsi="Times New Roman" w:cs="Times New Roman"/>
          <w:sz w:val="24"/>
          <w:szCs w:val="24"/>
        </w:rPr>
        <w:t>му</w:t>
      </w:r>
      <w:r w:rsidR="001F1B7E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7C04B3">
        <w:rPr>
          <w:rFonts w:ascii="Times New Roman" w:hAnsi="Times New Roman" w:cs="Times New Roman"/>
          <w:sz w:val="24"/>
          <w:szCs w:val="24"/>
        </w:rPr>
        <w:t>у</w:t>
      </w:r>
      <w:r w:rsidRPr="006565D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</w:t>
      </w:r>
      <w:r w:rsidR="00366FAB">
        <w:rPr>
          <w:rFonts w:ascii="Times New Roman" w:hAnsi="Times New Roman" w:cs="Times New Roman"/>
          <w:sz w:val="24"/>
          <w:szCs w:val="24"/>
        </w:rPr>
        <w:t>Молчанова Сергея Михайловича «О</w:t>
      </w:r>
      <w:r w:rsidR="00366FAB" w:rsidRPr="00AB6ABA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366FAB">
        <w:rPr>
          <w:rFonts w:ascii="Times New Roman" w:hAnsi="Times New Roman" w:cs="Times New Roman"/>
          <w:sz w:val="24"/>
          <w:szCs w:val="24"/>
        </w:rPr>
        <w:t>к о</w:t>
      </w:r>
      <w:r w:rsidR="00842BEC">
        <w:rPr>
          <w:rFonts w:ascii="Times New Roman" w:hAnsi="Times New Roman" w:cs="Times New Roman"/>
          <w:sz w:val="24"/>
          <w:szCs w:val="24"/>
        </w:rPr>
        <w:t xml:space="preserve">топительному периоду 2017-2018 </w:t>
      </w:r>
      <w:r w:rsidR="00366FAB">
        <w:rPr>
          <w:rFonts w:ascii="Times New Roman" w:hAnsi="Times New Roman" w:cs="Times New Roman"/>
          <w:sz w:val="24"/>
          <w:szCs w:val="24"/>
        </w:rPr>
        <w:t>гг. в муниципальном образовании Куйтунский район» принять к сведению.</w:t>
      </w:r>
    </w:p>
    <w:p w:rsidR="002D591C" w:rsidRPr="006565DD" w:rsidRDefault="002D591C" w:rsidP="002D591C">
      <w:pPr>
        <w:shd w:val="clear" w:color="auto" w:fill="FFFFFF"/>
        <w:tabs>
          <w:tab w:val="left" w:pos="75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D591C" w:rsidRPr="006565DD" w:rsidRDefault="002D591C" w:rsidP="002D59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91C" w:rsidRPr="006565DD" w:rsidRDefault="002D591C" w:rsidP="002D5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DD">
        <w:rPr>
          <w:rFonts w:ascii="Times New Roman" w:hAnsi="Times New Roman" w:cs="Times New Roman"/>
          <w:sz w:val="24"/>
          <w:szCs w:val="24"/>
        </w:rPr>
        <w:t>Председатель Думы муниципального образования</w:t>
      </w:r>
    </w:p>
    <w:p w:rsidR="002D591C" w:rsidRPr="006565DD" w:rsidRDefault="002D591C" w:rsidP="002D5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D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  <w:t xml:space="preserve">                   Л.В. Молоцило</w:t>
      </w:r>
    </w:p>
    <w:p w:rsidR="002D591C" w:rsidRPr="006565DD" w:rsidRDefault="002D591C" w:rsidP="002D59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91C" w:rsidRPr="006565DD" w:rsidRDefault="002D591C" w:rsidP="002D59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D591C" w:rsidRDefault="002D591C" w:rsidP="00407AA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189A" w:rsidRDefault="0014189A" w:rsidP="00407AA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189A" w:rsidRDefault="0014189A" w:rsidP="00407AA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189A" w:rsidRDefault="0014189A" w:rsidP="00407AA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189A" w:rsidRDefault="0014189A" w:rsidP="00407AA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091" w:rsidRDefault="00A20091" w:rsidP="00A2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B3" w:rsidRDefault="007C04B3" w:rsidP="00A2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EC" w:rsidRDefault="00A20091" w:rsidP="00A2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B5AEC" w:rsidRDefault="00842BEC" w:rsidP="00A20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bookmarkStart w:id="1" w:name="_GoBack"/>
      <w:bookmarkEnd w:id="1"/>
      <w:r w:rsidR="00A20091">
        <w:rPr>
          <w:rFonts w:ascii="Times New Roman" w:hAnsi="Times New Roman" w:cs="Times New Roman"/>
          <w:sz w:val="24"/>
          <w:szCs w:val="24"/>
        </w:rPr>
        <w:t xml:space="preserve"> </w:t>
      </w:r>
      <w:r w:rsidR="006B5A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B5AEC" w:rsidRDefault="006B5AEC" w:rsidP="006B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к отопител</w:t>
      </w:r>
      <w:r w:rsidR="007C04B3">
        <w:rPr>
          <w:rFonts w:ascii="Times New Roman" w:hAnsi="Times New Roman" w:cs="Times New Roman"/>
          <w:b/>
          <w:sz w:val="24"/>
          <w:szCs w:val="24"/>
        </w:rPr>
        <w:t>ьному периоду 2017-2018 гг. в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Куйтунский район</w:t>
      </w:r>
    </w:p>
    <w:p w:rsidR="006B5AEC" w:rsidRDefault="006B5AEC" w:rsidP="006B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EC" w:rsidRDefault="006B5AEC" w:rsidP="006B5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Куйтунский район от 6 сентября 2017 г.№409-п отопительный период 2017-2018 гг. начат с 15 сентября 2017 г.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эксплуатации 41 муниципальная и 3 ведомственных котельных (ОГБУЗ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больница, и Детский дом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Котельная СПТУ планируют поставить на консервацию по причине закрытия учебной деятельности.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готовятся акты проверки готовности объектов теплоснабжения к работе в осенне-зимний период 2017-2018 гг.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32 многоквартирных жилых дома паспорта готовности оформлены в соответствии с Правилами и нормами технической эксплуатации жилищного фонда утвержденным постановлением Госстроя РФ от 27.09.2003 г.№170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Началу отопительного периода предшествовала соответствующая подготовительная работа.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Объекты теплоснабжения готовились к эксплуатации за счет денежных средств разных источников финансирования Областного, Районного бюджета, бюджета поселений, средств предприятий ИП, других внебюджетных источников.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Так за счет денежных средств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- ведется капитальный ремонт котельного и котельно-вспомогательного оборудования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сумма муниципального контракта 1 млн.600 тыс. рублей из них 150 тыс. рублей деньги сельского поселения. 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планируется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модульной  котельной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д/сад Тополёк на сумму 6,3 млн. рублей.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ведутся работы по замене оборудования на угольной котельной ЦРБ на сумму 2 млн. рублей, кроме того из средств Куйтунского городского поселения будет расходовано 420 тысяч рублей.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Всего на цели ремонта планируется привлечь </w:t>
      </w:r>
      <w:r>
        <w:rPr>
          <w:rFonts w:ascii="Times New Roman" w:hAnsi="Times New Roman" w:cs="Times New Roman"/>
          <w:b/>
          <w:sz w:val="24"/>
          <w:szCs w:val="24"/>
        </w:rPr>
        <w:t>9 млн.750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 областного бюджета.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этого в 2017 г. Областные денежные средства направлены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по целевой программе «Развитие сельского хозяйства и регулирование рынков сельскохозяйственной продукции, сырья и продовольствия на 2017-2020годы» в сумме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29 950 млн. рублей для строительства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р.п.Куйтун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4,7 км, водопроводных сетей</w:t>
      </w:r>
      <w:r>
        <w:rPr>
          <w:rFonts w:ascii="Times New Roman" w:hAnsi="Times New Roman" w:cs="Times New Roman"/>
          <w:sz w:val="24"/>
          <w:szCs w:val="24"/>
        </w:rPr>
        <w:t>. В настоящее время ведутся строительные работы по прокладыванию водопроводных сетей.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 средств районного бюджета финансировались ремонтные работы по следующим объектам:</w:t>
      </w:r>
    </w:p>
    <w:p w:rsidR="006B5AEC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Замена водогрейного угольного котла в котельной МКДОУ д/сад Родничок на сумму 255 тыс. рублей. </w:t>
      </w:r>
    </w:p>
    <w:p w:rsidR="007C04B3" w:rsidRDefault="006B5AEC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-ремонт водонапорной башни с заменой ёмкости для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сумму 520 тыс. рублей.</w:t>
      </w:r>
    </w:p>
    <w:p w:rsidR="006B5AEC" w:rsidRDefault="007C04B3" w:rsidP="006B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B5AEC">
        <w:rPr>
          <w:rFonts w:ascii="Times New Roman" w:hAnsi="Times New Roman" w:cs="Times New Roman"/>
          <w:sz w:val="24"/>
          <w:szCs w:val="24"/>
        </w:rPr>
        <w:t xml:space="preserve">- Замена электродного пакета с регулятором мощности в </w:t>
      </w:r>
      <w:proofErr w:type="spellStart"/>
      <w:r w:rsidR="006B5AEC">
        <w:rPr>
          <w:rFonts w:ascii="Times New Roman" w:hAnsi="Times New Roman" w:cs="Times New Roman"/>
          <w:sz w:val="24"/>
          <w:szCs w:val="24"/>
        </w:rPr>
        <w:t>электрокотельной</w:t>
      </w:r>
      <w:proofErr w:type="spellEnd"/>
      <w:r w:rsidR="006B5AEC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6B5AEC">
        <w:rPr>
          <w:rFonts w:ascii="Times New Roman" w:hAnsi="Times New Roman" w:cs="Times New Roman"/>
          <w:sz w:val="24"/>
          <w:szCs w:val="24"/>
        </w:rPr>
        <w:t>Кундуйская</w:t>
      </w:r>
      <w:proofErr w:type="spellEnd"/>
      <w:r w:rsidR="006B5AEC">
        <w:rPr>
          <w:rFonts w:ascii="Times New Roman" w:hAnsi="Times New Roman" w:cs="Times New Roman"/>
          <w:sz w:val="24"/>
          <w:szCs w:val="24"/>
        </w:rPr>
        <w:t xml:space="preserve"> СОШ. На сумму 90 тыс. рублей.</w:t>
      </w:r>
    </w:p>
    <w:p w:rsidR="006B5AEC" w:rsidRDefault="006B5AEC" w:rsidP="00A2009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произведена замена участка тепловых сетей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на сумму 91 тыс. рублей.</w:t>
      </w:r>
    </w:p>
    <w:p w:rsidR="006B5AEC" w:rsidRPr="007C04B3" w:rsidRDefault="006B5AEC" w:rsidP="007C04B3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 на цели ремонта объектов теплоснабжения расходовано 956 тыс. рублей из районного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бюджета.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средств предприятий и других внебюджетных источников финансирования выполнялись следующие работы:</w:t>
      </w:r>
    </w:p>
    <w:p w:rsidR="006B5AEC" w:rsidRDefault="006B5AEC" w:rsidP="007C04B3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котла в МКДОУ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</w:t>
      </w:r>
      <w:proofErr w:type="spellEnd"/>
      <w:r w:rsidR="007C0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Заменен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котельной администрации МО Куйтунский район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 капитальный ремонт котла в Центральной котельной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ООО «Тепловик» на сумму 500 тыс. рублей.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инженерных сетей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Подключение здания Школы искусств к холодному и горячему водоснабжению, строительство выгребной ямы.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 средств аварийно- технического запаса администрации МО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в 2017 г. на цели ремонта выделялось следующее оборудование замена которого производилась также за счет средств предприятий: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Заменено три новых сетевых центробежных насоса: в котельных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Каранцайская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ЦО Альянс.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-Выделено 176 метров труб из аварийного технического запаса для ремонта ветхих участков сетей и котельного оборудования.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Солнышко, д/сад Амур, Ленинского д/сада, Дома творчества).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Установлено3 дымососа в котельных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ЦО Альянс.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Всего из средств предприятий на цели ремонта расходовано 170 тыс. рублей: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Аварийно-технический запас в 2017 г. пополнен на сумму 499 тыс. рублей приобретены центробежные насосы, дымососы, трубы.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ведомственных котельных</w:t>
      </w:r>
      <w:r>
        <w:rPr>
          <w:rFonts w:ascii="Times New Roman" w:hAnsi="Times New Roman" w:cs="Times New Roman"/>
          <w:sz w:val="24"/>
          <w:szCs w:val="24"/>
        </w:rPr>
        <w:t xml:space="preserve"> произведены следующие виды ремонтных работ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-Заменено два водогрейных котла на котельной Детского дома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установкой дымососов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-Заменен участок тепловых сетей на котельной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больницы.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отопительному периоду прошли переаттестацию 180 человек и подготовлено 26 новых машинистов котельных.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эксплуатацией части объектов теплоснабжения осуществляют индивидуальные предприниматели. Договора на эксплуатацию объектов теплоснабжения заключены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8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на обслуживание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 объектов теплоснабжения.</w:t>
      </w:r>
    </w:p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поставщиком услуг водоснабжения на территории района является ФГБУ 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Иркутскмелиоводхоз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водоразводящие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обслуживаются ИП Васильев А.М.</w:t>
      </w:r>
    </w:p>
    <w:tbl>
      <w:tblPr>
        <w:tblpPr w:leftFromText="180" w:rightFromText="180" w:vertAnchor="text" w:horzAnchor="margin" w:tblpY="1467"/>
        <w:tblW w:w="10005" w:type="dxa"/>
        <w:tblLook w:val="0000" w:firstRow="0" w:lastRow="0" w:firstColumn="0" w:lastColumn="0" w:noHBand="0" w:noVBand="0"/>
      </w:tblPr>
      <w:tblGrid>
        <w:gridCol w:w="5250"/>
        <w:gridCol w:w="4755"/>
      </w:tblGrid>
      <w:tr w:rsidR="007C04B3" w:rsidTr="007C04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50" w:type="dxa"/>
          </w:tcPr>
          <w:p w:rsidR="007C04B3" w:rsidRDefault="007C04B3" w:rsidP="00842BEC">
            <w:pPr>
              <w:spacing w:line="240" w:lineRule="atLeast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42BEC">
              <w:rPr>
                <w:rFonts w:ascii="Times New Roman" w:hAnsi="Times New Roman" w:cs="Times New Roman"/>
                <w:sz w:val="24"/>
                <w:szCs w:val="24"/>
              </w:rPr>
              <w:t xml:space="preserve">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-коммунально</w:t>
            </w:r>
            <w:r w:rsidR="00842BE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842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Куйтунский район</w:t>
            </w:r>
          </w:p>
        </w:tc>
        <w:tc>
          <w:tcPr>
            <w:tcW w:w="4755" w:type="dxa"/>
          </w:tcPr>
          <w:p w:rsidR="007C04B3" w:rsidRDefault="007C04B3" w:rsidP="007C04B3">
            <w:pPr>
              <w:spacing w:line="240" w:lineRule="atLeast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B3" w:rsidRDefault="007C04B3" w:rsidP="007C04B3">
            <w:pPr>
              <w:spacing w:line="240" w:lineRule="atLeast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С. М. Молчанов</w:t>
            </w:r>
          </w:p>
        </w:tc>
      </w:tr>
    </w:tbl>
    <w:p w:rsidR="006B5AEC" w:rsidRDefault="006B5AEC" w:rsidP="00A200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отопительный период 2017-2018 гг. планируется поставка угля на котельные в количестве 11 тыс. тонн. Кроме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котельная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школьная работают на дровах и древесных отходах, где планируется расход 2600 тон дров и щепы.</w:t>
      </w:r>
    </w:p>
    <w:p w:rsidR="00D134FC" w:rsidRPr="00AB6ABA" w:rsidRDefault="007C04B3" w:rsidP="00A200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D134FC" w:rsidRPr="00AB6ABA" w:rsidSect="00407A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5620D8"/>
    <w:lvl w:ilvl="0">
      <w:numFmt w:val="bullet"/>
      <w:lvlText w:val="*"/>
      <w:lvlJc w:val="left"/>
    </w:lvl>
  </w:abstractNum>
  <w:abstractNum w:abstractNumId="1">
    <w:nsid w:val="01793C30"/>
    <w:multiLevelType w:val="hybridMultilevel"/>
    <w:tmpl w:val="8A9CFC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D286FAA"/>
    <w:multiLevelType w:val="singleLevel"/>
    <w:tmpl w:val="413A990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F6F4610"/>
    <w:multiLevelType w:val="hybridMultilevel"/>
    <w:tmpl w:val="5BA05E9A"/>
    <w:lvl w:ilvl="0" w:tplc="46D6D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40203"/>
    <w:multiLevelType w:val="hybridMultilevel"/>
    <w:tmpl w:val="A4BC52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80371BF"/>
    <w:multiLevelType w:val="hybridMultilevel"/>
    <w:tmpl w:val="15E8B196"/>
    <w:lvl w:ilvl="0" w:tplc="785620D8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C6221E"/>
    <w:multiLevelType w:val="hybridMultilevel"/>
    <w:tmpl w:val="979496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02C1D3B"/>
    <w:multiLevelType w:val="hybridMultilevel"/>
    <w:tmpl w:val="0716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422E"/>
    <w:multiLevelType w:val="singleLevel"/>
    <w:tmpl w:val="3DD8E21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48762C97"/>
    <w:multiLevelType w:val="hybridMultilevel"/>
    <w:tmpl w:val="FD042B6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09D4"/>
    <w:multiLevelType w:val="hybridMultilevel"/>
    <w:tmpl w:val="28581E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9072BC9"/>
    <w:multiLevelType w:val="hybridMultilevel"/>
    <w:tmpl w:val="14C2CA94"/>
    <w:lvl w:ilvl="0" w:tplc="785620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76369"/>
    <w:multiLevelType w:val="hybridMultilevel"/>
    <w:tmpl w:val="00725ABC"/>
    <w:lvl w:ilvl="0" w:tplc="785620D8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2D76A86"/>
    <w:multiLevelType w:val="hybridMultilevel"/>
    <w:tmpl w:val="B852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BF5"/>
    <w:rsid w:val="00045C2E"/>
    <w:rsid w:val="00052348"/>
    <w:rsid w:val="000B5188"/>
    <w:rsid w:val="000C188A"/>
    <w:rsid w:val="000D053E"/>
    <w:rsid w:val="000D6B39"/>
    <w:rsid w:val="001238C1"/>
    <w:rsid w:val="0014189A"/>
    <w:rsid w:val="00145E92"/>
    <w:rsid w:val="001866B9"/>
    <w:rsid w:val="00191473"/>
    <w:rsid w:val="00196422"/>
    <w:rsid w:val="00196B08"/>
    <w:rsid w:val="001B7CD3"/>
    <w:rsid w:val="001B7CE1"/>
    <w:rsid w:val="001D3F5C"/>
    <w:rsid w:val="001D568A"/>
    <w:rsid w:val="001D75DF"/>
    <w:rsid w:val="001E7560"/>
    <w:rsid w:val="001F1B7E"/>
    <w:rsid w:val="00221DF9"/>
    <w:rsid w:val="002242BA"/>
    <w:rsid w:val="00236E17"/>
    <w:rsid w:val="002C60D0"/>
    <w:rsid w:val="002D591C"/>
    <w:rsid w:val="002E7FA7"/>
    <w:rsid w:val="00312F37"/>
    <w:rsid w:val="00313600"/>
    <w:rsid w:val="00333BF5"/>
    <w:rsid w:val="00363CE3"/>
    <w:rsid w:val="00366FAB"/>
    <w:rsid w:val="003824A3"/>
    <w:rsid w:val="00392C40"/>
    <w:rsid w:val="003A6A58"/>
    <w:rsid w:val="003B22DB"/>
    <w:rsid w:val="003D2982"/>
    <w:rsid w:val="00400623"/>
    <w:rsid w:val="00407AAA"/>
    <w:rsid w:val="0041412B"/>
    <w:rsid w:val="00453127"/>
    <w:rsid w:val="00463D93"/>
    <w:rsid w:val="00481D31"/>
    <w:rsid w:val="004840C0"/>
    <w:rsid w:val="004F0264"/>
    <w:rsid w:val="005243CE"/>
    <w:rsid w:val="00556877"/>
    <w:rsid w:val="00584D15"/>
    <w:rsid w:val="005939E3"/>
    <w:rsid w:val="00595029"/>
    <w:rsid w:val="005A6D29"/>
    <w:rsid w:val="005C47BD"/>
    <w:rsid w:val="005D06F3"/>
    <w:rsid w:val="0064712D"/>
    <w:rsid w:val="00661626"/>
    <w:rsid w:val="006A0AAC"/>
    <w:rsid w:val="006A3F53"/>
    <w:rsid w:val="006B5AEC"/>
    <w:rsid w:val="006C68CA"/>
    <w:rsid w:val="006D45D3"/>
    <w:rsid w:val="0070698F"/>
    <w:rsid w:val="0075077D"/>
    <w:rsid w:val="00777D94"/>
    <w:rsid w:val="007807F6"/>
    <w:rsid w:val="0079131A"/>
    <w:rsid w:val="0079544E"/>
    <w:rsid w:val="007C04B3"/>
    <w:rsid w:val="007D278B"/>
    <w:rsid w:val="007E6401"/>
    <w:rsid w:val="007F7727"/>
    <w:rsid w:val="00803752"/>
    <w:rsid w:val="00842BEC"/>
    <w:rsid w:val="00847654"/>
    <w:rsid w:val="008579E2"/>
    <w:rsid w:val="00860BC1"/>
    <w:rsid w:val="008C319E"/>
    <w:rsid w:val="009344D0"/>
    <w:rsid w:val="009458AD"/>
    <w:rsid w:val="009728E1"/>
    <w:rsid w:val="00976A59"/>
    <w:rsid w:val="009B06B6"/>
    <w:rsid w:val="009C0218"/>
    <w:rsid w:val="009D1CD6"/>
    <w:rsid w:val="009D36AA"/>
    <w:rsid w:val="009D6119"/>
    <w:rsid w:val="00A04686"/>
    <w:rsid w:val="00A16EB1"/>
    <w:rsid w:val="00A20091"/>
    <w:rsid w:val="00A50D7F"/>
    <w:rsid w:val="00A65B7D"/>
    <w:rsid w:val="00A71135"/>
    <w:rsid w:val="00A92960"/>
    <w:rsid w:val="00A95E04"/>
    <w:rsid w:val="00AB6ABA"/>
    <w:rsid w:val="00AC47A1"/>
    <w:rsid w:val="00AC79EE"/>
    <w:rsid w:val="00AD02E9"/>
    <w:rsid w:val="00B00C8B"/>
    <w:rsid w:val="00B53AD0"/>
    <w:rsid w:val="00B53C2E"/>
    <w:rsid w:val="00B6762D"/>
    <w:rsid w:val="00B67DDD"/>
    <w:rsid w:val="00B90634"/>
    <w:rsid w:val="00BB0883"/>
    <w:rsid w:val="00BC185D"/>
    <w:rsid w:val="00BD0A57"/>
    <w:rsid w:val="00BE77DC"/>
    <w:rsid w:val="00C061FE"/>
    <w:rsid w:val="00C5172A"/>
    <w:rsid w:val="00C61FEC"/>
    <w:rsid w:val="00C62FBF"/>
    <w:rsid w:val="00C71A31"/>
    <w:rsid w:val="00C8205B"/>
    <w:rsid w:val="00CA1147"/>
    <w:rsid w:val="00CB6B3A"/>
    <w:rsid w:val="00CF3853"/>
    <w:rsid w:val="00D006D5"/>
    <w:rsid w:val="00D132F4"/>
    <w:rsid w:val="00D134FC"/>
    <w:rsid w:val="00D15014"/>
    <w:rsid w:val="00D87A44"/>
    <w:rsid w:val="00D90A24"/>
    <w:rsid w:val="00D945F1"/>
    <w:rsid w:val="00DB16C9"/>
    <w:rsid w:val="00DF1C3D"/>
    <w:rsid w:val="00E24C92"/>
    <w:rsid w:val="00E86D2B"/>
    <w:rsid w:val="00E91C18"/>
    <w:rsid w:val="00EA2626"/>
    <w:rsid w:val="00EC06EA"/>
    <w:rsid w:val="00EE64AF"/>
    <w:rsid w:val="00F10113"/>
    <w:rsid w:val="00F55909"/>
    <w:rsid w:val="00F857C2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C38F-22F2-42E3-A310-9D48DC5E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EA"/>
    <w:pPr>
      <w:ind w:left="720"/>
      <w:contextualSpacing/>
    </w:pPr>
  </w:style>
  <w:style w:type="paragraph" w:styleId="a4">
    <w:name w:val="Title"/>
    <w:basedOn w:val="a"/>
    <w:link w:val="a5"/>
    <w:qFormat/>
    <w:rsid w:val="002D5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D59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2D591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2D59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FACE-F51E-4B93-B2E8-705925A1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23</cp:revision>
  <cp:lastPrinted>2017-09-20T02:30:00Z</cp:lastPrinted>
  <dcterms:created xsi:type="dcterms:W3CDTF">2017-04-12T03:22:00Z</dcterms:created>
  <dcterms:modified xsi:type="dcterms:W3CDTF">2017-09-20T02:30:00Z</dcterms:modified>
</cp:coreProperties>
</file>